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BF" w:rsidRPr="006A1EBF" w:rsidRDefault="007D6155" w:rsidP="006A1EBF">
      <w:pPr>
        <w:pStyle w:val="1"/>
        <w:spacing w:before="0" w:line="240" w:lineRule="auto"/>
        <w:ind w:left="10773"/>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gramStart"/>
      <w:r w:rsidR="006A1EBF" w:rsidRPr="006A1EBF">
        <w:rPr>
          <w:rFonts w:ascii="Times New Roman" w:hAnsi="Times New Roman" w:cs="Times New Roman"/>
          <w:b w:val="0"/>
          <w:color w:val="auto"/>
          <w:sz w:val="24"/>
          <w:szCs w:val="24"/>
        </w:rPr>
        <w:t>Утвержден</w:t>
      </w:r>
      <w:proofErr w:type="gramEnd"/>
      <w:r w:rsidR="006A1EBF" w:rsidRPr="006A1EBF">
        <w:rPr>
          <w:rFonts w:ascii="Times New Roman" w:hAnsi="Times New Roman" w:cs="Times New Roman"/>
          <w:b w:val="0"/>
          <w:color w:val="auto"/>
          <w:sz w:val="24"/>
          <w:szCs w:val="24"/>
        </w:rPr>
        <w:br/>
        <w:t>приказом ООО «ССК»</w:t>
      </w:r>
    </w:p>
    <w:p w:rsidR="006A1EBF" w:rsidRPr="006A1EBF" w:rsidRDefault="006A1EBF" w:rsidP="006A1EBF">
      <w:pPr>
        <w:pStyle w:val="1"/>
        <w:spacing w:before="0" w:line="240" w:lineRule="auto"/>
        <w:ind w:left="10773"/>
        <w:rPr>
          <w:rFonts w:ascii="Times New Roman" w:hAnsi="Times New Roman" w:cs="Times New Roman"/>
          <w:b w:val="0"/>
          <w:color w:val="auto"/>
          <w:sz w:val="24"/>
          <w:szCs w:val="24"/>
        </w:rPr>
      </w:pPr>
      <w:bookmarkStart w:id="0" w:name="_GoBack"/>
      <w:r w:rsidRPr="006A1EBF">
        <w:rPr>
          <w:rFonts w:ascii="Times New Roman" w:hAnsi="Times New Roman" w:cs="Times New Roman"/>
          <w:b w:val="0"/>
          <w:color w:val="auto"/>
          <w:sz w:val="24"/>
          <w:szCs w:val="24"/>
        </w:rPr>
        <w:t>от __.__.20__  №</w:t>
      </w:r>
      <w:bookmarkEnd w:id="0"/>
      <w:r w:rsidRPr="006A1EBF">
        <w:rPr>
          <w:rFonts w:ascii="Times New Roman" w:hAnsi="Times New Roman" w:cs="Times New Roman"/>
          <w:b w:val="0"/>
          <w:color w:val="auto"/>
          <w:sz w:val="24"/>
          <w:szCs w:val="24"/>
        </w:rPr>
        <w:t xml:space="preserve"> ____</w:t>
      </w:r>
    </w:p>
    <w:p w:rsidR="006A1EBF" w:rsidRDefault="006A1EBF" w:rsidP="006A1EBF">
      <w:pPr>
        <w:pStyle w:val="1"/>
        <w:spacing w:before="0"/>
        <w:jc w:val="center"/>
        <w:rPr>
          <w:rFonts w:ascii="Times New Roman" w:hAnsi="Times New Roman" w:cs="Times New Roman"/>
          <w:color w:val="auto"/>
          <w:sz w:val="24"/>
          <w:szCs w:val="24"/>
        </w:rPr>
      </w:pPr>
    </w:p>
    <w:p w:rsidR="006A1EBF" w:rsidRPr="006A1EBF" w:rsidRDefault="006A1EBF" w:rsidP="006A1EBF">
      <w:pPr>
        <w:pStyle w:val="1"/>
        <w:spacing w:before="0"/>
        <w:jc w:val="center"/>
        <w:rPr>
          <w:rFonts w:ascii="Times New Roman" w:hAnsi="Times New Roman" w:cs="Times New Roman"/>
          <w:color w:val="auto"/>
          <w:sz w:val="24"/>
          <w:szCs w:val="24"/>
        </w:rPr>
      </w:pPr>
      <w:r w:rsidRPr="006A1EBF">
        <w:rPr>
          <w:rFonts w:ascii="Times New Roman" w:hAnsi="Times New Roman" w:cs="Times New Roman"/>
          <w:color w:val="auto"/>
          <w:sz w:val="24"/>
          <w:szCs w:val="24"/>
        </w:rPr>
        <w:t>ПАСПОРТ УСЛУГИ (ПРОЦЕССА) ООО «Сибирская сетевая компания»</w:t>
      </w:r>
    </w:p>
    <w:p w:rsidR="006A1EBF" w:rsidRPr="006A1EBF" w:rsidRDefault="006A1EBF" w:rsidP="006A1EBF">
      <w:pPr>
        <w:autoSpaceDE w:val="0"/>
        <w:autoSpaceDN w:val="0"/>
        <w:adjustRightInd w:val="0"/>
        <w:spacing w:after="0" w:line="240" w:lineRule="auto"/>
        <w:jc w:val="center"/>
        <w:rPr>
          <w:rFonts w:ascii="Times New Roman" w:hAnsi="Times New Roman" w:cs="Times New Roman"/>
          <w:b/>
          <w:sz w:val="24"/>
          <w:szCs w:val="24"/>
        </w:rPr>
      </w:pPr>
    </w:p>
    <w:p w:rsidR="006A1EBF" w:rsidRPr="006A1EBF" w:rsidRDefault="006A1EBF" w:rsidP="006A1EBF">
      <w:pPr>
        <w:autoSpaceDE w:val="0"/>
        <w:autoSpaceDN w:val="0"/>
        <w:adjustRightInd w:val="0"/>
        <w:spacing w:after="0" w:line="240" w:lineRule="auto"/>
        <w:jc w:val="center"/>
        <w:rPr>
          <w:rFonts w:ascii="Times New Roman" w:hAnsi="Times New Roman" w:cs="Times New Roman"/>
          <w:b/>
          <w:sz w:val="24"/>
          <w:szCs w:val="24"/>
        </w:rPr>
      </w:pPr>
      <w:r w:rsidRPr="006A1EBF">
        <w:rPr>
          <w:rFonts w:ascii="Times New Roman" w:hAnsi="Times New Roman" w:cs="Times New Roman"/>
          <w:b/>
          <w:sz w:val="24"/>
          <w:szCs w:val="24"/>
        </w:rPr>
        <w:t>ТЕХНОЛОГИЧЕСКОЕ ПРИСОЕДИНЕНИЕ К ЭЛЕКТРИЧЕСКИМ СЕТЯМ СЕТЕВОЙ ОРГАНИЗАЦИИ</w:t>
      </w:r>
    </w:p>
    <w:p w:rsidR="006A1EBF" w:rsidRPr="006A1EBF" w:rsidRDefault="006A1EBF" w:rsidP="006A1EBF">
      <w:pPr>
        <w:autoSpaceDE w:val="0"/>
        <w:autoSpaceDN w:val="0"/>
        <w:adjustRightInd w:val="0"/>
        <w:spacing w:after="0" w:line="240" w:lineRule="auto"/>
        <w:jc w:val="center"/>
        <w:rPr>
          <w:rFonts w:ascii="Times New Roman" w:hAnsi="Times New Roman" w:cs="Times New Roman"/>
          <w:b/>
          <w:sz w:val="24"/>
          <w:szCs w:val="24"/>
        </w:rPr>
      </w:pPr>
      <w:r w:rsidRPr="006A1EBF">
        <w:rPr>
          <w:rFonts w:ascii="Times New Roman" w:hAnsi="Times New Roman" w:cs="Times New Roman"/>
          <w:b/>
          <w:sz w:val="24"/>
          <w:szCs w:val="24"/>
        </w:rPr>
        <w:t>энергопринимающих устройств физических лиц с максимальной мощностью до 15 кВт</w:t>
      </w:r>
    </w:p>
    <w:p w:rsidR="006A1EBF" w:rsidRPr="006A1EBF" w:rsidRDefault="006A1EBF" w:rsidP="006A1EBF">
      <w:pPr>
        <w:pStyle w:val="ConsPlusNonformat"/>
        <w:rPr>
          <w:rFonts w:ascii="Times New Roman" w:hAnsi="Times New Roman" w:cs="Times New Roman"/>
          <w:sz w:val="24"/>
          <w:szCs w:val="24"/>
        </w:rPr>
      </w:pPr>
    </w:p>
    <w:p w:rsidR="006A1EBF" w:rsidRDefault="006A1EBF" w:rsidP="00B90E8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Круг заявителей</w:t>
      </w:r>
      <w:r w:rsidRPr="006A1EBF">
        <w:rPr>
          <w:rFonts w:ascii="Times New Roman" w:hAnsi="Times New Roman" w:cs="Times New Roman"/>
          <w:b/>
          <w:sz w:val="24"/>
          <w:szCs w:val="24"/>
        </w:rPr>
        <w:t>:</w:t>
      </w:r>
    </w:p>
    <w:p w:rsidR="006A1EBF" w:rsidRDefault="006A1EBF" w:rsidP="00B90E87">
      <w:pPr>
        <w:spacing w:after="0" w:line="240" w:lineRule="auto"/>
        <w:ind w:firstLine="567"/>
        <w:jc w:val="both"/>
        <w:rPr>
          <w:rFonts w:ascii="Times New Roman" w:hAnsi="Times New Roman" w:cs="Times New Roman"/>
          <w:sz w:val="24"/>
          <w:szCs w:val="24"/>
        </w:rPr>
      </w:pPr>
      <w:proofErr w:type="gramStart"/>
      <w:r w:rsidRPr="006A1EBF">
        <w:rPr>
          <w:rFonts w:ascii="Times New Roman" w:hAnsi="Times New Roman" w:cs="Times New Roman"/>
          <w:sz w:val="24"/>
          <w:szCs w:val="24"/>
        </w:rPr>
        <w:t>физическое лицо в целях технологи</w:t>
      </w:r>
      <w:r w:rsidR="00B90E87">
        <w:rPr>
          <w:rFonts w:ascii="Times New Roman" w:hAnsi="Times New Roman" w:cs="Times New Roman"/>
          <w:sz w:val="24"/>
          <w:szCs w:val="24"/>
        </w:rPr>
        <w:t>ческого присоединения (далее - За</w:t>
      </w:r>
      <w:r w:rsidRPr="006A1EBF">
        <w:rPr>
          <w:rFonts w:ascii="Times New Roman" w:hAnsi="Times New Roman" w:cs="Times New Roman"/>
          <w:sz w:val="24"/>
          <w:szCs w:val="24"/>
        </w:rPr>
        <w:t>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Pr>
          <w:rFonts w:ascii="Times New Roman" w:hAnsi="Times New Roman" w:cs="Times New Roman"/>
          <w:sz w:val="24"/>
          <w:szCs w:val="24"/>
        </w:rPr>
        <w:t>.</w:t>
      </w:r>
      <w:proofErr w:type="gramEnd"/>
    </w:p>
    <w:p w:rsidR="006A1EBF" w:rsidRPr="006A1EBF" w:rsidRDefault="006A1EBF" w:rsidP="006A1EBF">
      <w:pPr>
        <w:spacing w:after="0" w:line="240" w:lineRule="auto"/>
        <w:jc w:val="both"/>
        <w:rPr>
          <w:rFonts w:ascii="Times New Roman" w:hAnsi="Times New Roman" w:cs="Times New Roman"/>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Размер платы за предоставление услуги (процесса) и основание её взимания</w:t>
      </w:r>
      <w:r w:rsidRPr="00B90E87">
        <w:rPr>
          <w:rFonts w:ascii="Times New Roman" w:hAnsi="Times New Roman" w:cs="Times New Roman"/>
          <w:b/>
          <w:sz w:val="24"/>
          <w:szCs w:val="24"/>
        </w:rPr>
        <w:t>:</w:t>
      </w:r>
    </w:p>
    <w:p w:rsidR="006A1EBF" w:rsidRPr="006A1EBF" w:rsidRDefault="006A1EBF" w:rsidP="00B90E8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A1EBF">
        <w:rPr>
          <w:rFonts w:ascii="Times New Roman" w:hAnsi="Times New Roman" w:cs="Times New Roman"/>
          <w:sz w:val="24"/>
          <w:szCs w:val="24"/>
        </w:rPr>
        <w:t>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w:t>
      </w:r>
      <w:proofErr w:type="gramEnd"/>
      <w:r w:rsidRPr="006A1EBF">
        <w:rPr>
          <w:rFonts w:ascii="Times New Roman" w:hAnsi="Times New Roman" w:cs="Times New Roman"/>
          <w:sz w:val="24"/>
          <w:szCs w:val="24"/>
        </w:rPr>
        <w:t xml:space="preserve"> метров в сельской местности.</w:t>
      </w:r>
    </w:p>
    <w:p w:rsidR="006A1EBF" w:rsidRDefault="006A1EBF" w:rsidP="00B90E87">
      <w:pPr>
        <w:autoSpaceDE w:val="0"/>
        <w:autoSpaceDN w:val="0"/>
        <w:adjustRightInd w:val="0"/>
        <w:spacing w:after="0" w:line="240" w:lineRule="auto"/>
        <w:ind w:firstLine="567"/>
        <w:jc w:val="both"/>
        <w:rPr>
          <w:rFonts w:ascii="Times New Roman" w:hAnsi="Times New Roman" w:cs="Times New Roman"/>
          <w:sz w:val="24"/>
          <w:szCs w:val="24"/>
        </w:rPr>
      </w:pPr>
      <w:r w:rsidRPr="006A1EBF">
        <w:rPr>
          <w:rFonts w:ascii="Times New Roman" w:hAnsi="Times New Roman" w:cs="Times New Roman"/>
          <w:sz w:val="24"/>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w:t>
      </w:r>
      <w:r w:rsidRPr="006A1EBF">
        <w:rPr>
          <w:rStyle w:val="a6"/>
          <w:rFonts w:ascii="Times New Roman" w:hAnsi="Times New Roman" w:cs="Times New Roman"/>
          <w:sz w:val="24"/>
          <w:szCs w:val="24"/>
        </w:rPr>
        <w:footnoteReference w:id="1"/>
      </w:r>
      <w:r w:rsidRPr="006A1EBF">
        <w:rPr>
          <w:rFonts w:ascii="Times New Roman" w:hAnsi="Times New Roman" w:cs="Times New Roman"/>
          <w:sz w:val="24"/>
          <w:szCs w:val="24"/>
        </w:rPr>
        <w:t>.</w:t>
      </w:r>
    </w:p>
    <w:p w:rsidR="006A1EBF" w:rsidRPr="006A1EBF" w:rsidRDefault="006A1EBF" w:rsidP="006A1EBF">
      <w:pPr>
        <w:autoSpaceDE w:val="0"/>
        <w:autoSpaceDN w:val="0"/>
        <w:adjustRightInd w:val="0"/>
        <w:spacing w:after="0" w:line="240" w:lineRule="auto"/>
        <w:ind w:firstLine="540"/>
        <w:jc w:val="both"/>
        <w:rPr>
          <w:rFonts w:ascii="Times New Roman" w:hAnsi="Times New Roman" w:cs="Times New Roman"/>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услуги (процесса)</w:t>
      </w:r>
      <w:r w:rsidRPr="00B90E87">
        <w:rPr>
          <w:rFonts w:ascii="Times New Roman" w:hAnsi="Times New Roman" w:cs="Times New Roman"/>
          <w:b/>
          <w:sz w:val="24"/>
          <w:szCs w:val="24"/>
        </w:rPr>
        <w:t>:</w:t>
      </w:r>
    </w:p>
    <w:p w:rsidR="006A1EBF" w:rsidRPr="00B90E87" w:rsidRDefault="006A1EBF" w:rsidP="00B90E87">
      <w:pPr>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6A1EBF">
        <w:rPr>
          <w:rFonts w:ascii="Times New Roman" w:hAnsi="Times New Roman" w:cs="Times New Roman"/>
          <w:sz w:val="24"/>
          <w:szCs w:val="24"/>
        </w:rPr>
        <w:t xml:space="preserve">намерение </w:t>
      </w:r>
      <w:r w:rsidR="00B90E87">
        <w:rPr>
          <w:rFonts w:ascii="Times New Roman" w:hAnsi="Times New Roman" w:cs="Times New Roman"/>
          <w:sz w:val="24"/>
          <w:szCs w:val="24"/>
        </w:rPr>
        <w:t>З</w:t>
      </w:r>
      <w:r w:rsidRPr="006A1EBF">
        <w:rPr>
          <w:rFonts w:ascii="Times New Roman" w:hAnsi="Times New Roman" w:cs="Times New Roman"/>
          <w:sz w:val="24"/>
          <w:szCs w:val="24"/>
        </w:rPr>
        <w:t>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roofErr w:type="gramEnd"/>
    </w:p>
    <w:p w:rsidR="006A1EBF" w:rsidRPr="006A1EBF" w:rsidRDefault="006A1EBF" w:rsidP="006A1EBF">
      <w:pPr>
        <w:autoSpaceDE w:val="0"/>
        <w:autoSpaceDN w:val="0"/>
        <w:adjustRightInd w:val="0"/>
        <w:spacing w:after="0" w:line="240" w:lineRule="auto"/>
        <w:jc w:val="both"/>
        <w:rPr>
          <w:rFonts w:ascii="Times New Roman" w:hAnsi="Times New Roman" w:cs="Times New Roman"/>
          <w:sz w:val="24"/>
          <w:szCs w:val="24"/>
        </w:rPr>
      </w:pPr>
    </w:p>
    <w:p w:rsidR="00B90E87" w:rsidRPr="002D7B3E"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Результат оказания услуги (процесса)</w:t>
      </w:r>
      <w:r w:rsidRPr="00B90E87">
        <w:rPr>
          <w:rFonts w:ascii="Times New Roman" w:hAnsi="Times New Roman" w:cs="Times New Roman"/>
          <w:b/>
          <w:sz w:val="24"/>
          <w:szCs w:val="24"/>
        </w:rPr>
        <w:t>:</w:t>
      </w:r>
    </w:p>
    <w:p w:rsidR="00B90E87" w:rsidRDefault="006A1EBF" w:rsidP="00B90E8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A1EBF">
        <w:rPr>
          <w:rFonts w:ascii="Times New Roman" w:hAnsi="Times New Roman" w:cs="Times New Roman"/>
          <w:sz w:val="24"/>
          <w:szCs w:val="24"/>
        </w:rPr>
        <w:t>технологическое</w:t>
      </w:r>
      <w:proofErr w:type="gramEnd"/>
      <w:r w:rsidRPr="006A1EBF">
        <w:rPr>
          <w:rFonts w:ascii="Times New Roman" w:hAnsi="Times New Roman" w:cs="Times New Roman"/>
          <w:sz w:val="24"/>
          <w:szCs w:val="24"/>
        </w:rPr>
        <w:t xml:space="preserve"> присоединения </w:t>
      </w:r>
      <w:proofErr w:type="spellStart"/>
      <w:r w:rsidRPr="006A1EBF">
        <w:rPr>
          <w:rFonts w:ascii="Times New Roman" w:hAnsi="Times New Roman" w:cs="Times New Roman"/>
          <w:sz w:val="24"/>
          <w:szCs w:val="24"/>
        </w:rPr>
        <w:t>энергопринимающих</w:t>
      </w:r>
      <w:proofErr w:type="spellEnd"/>
      <w:r w:rsidRPr="006A1EBF">
        <w:rPr>
          <w:rFonts w:ascii="Times New Roman" w:hAnsi="Times New Roman" w:cs="Times New Roman"/>
          <w:sz w:val="24"/>
          <w:szCs w:val="24"/>
        </w:rPr>
        <w:t xml:space="preserve"> устройств Заявителя.</w:t>
      </w:r>
    </w:p>
    <w:p w:rsidR="004C5B4D" w:rsidRPr="00B90E87" w:rsidRDefault="004C5B4D" w:rsidP="00B90E87">
      <w:pPr>
        <w:autoSpaceDE w:val="0"/>
        <w:autoSpaceDN w:val="0"/>
        <w:adjustRightInd w:val="0"/>
        <w:spacing w:after="0" w:line="240" w:lineRule="auto"/>
        <w:ind w:firstLine="567"/>
        <w:jc w:val="both"/>
        <w:rPr>
          <w:rFonts w:ascii="Times New Roman" w:hAnsi="Times New Roman" w:cs="Times New Roman"/>
          <w:b/>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Общий срок оказания услуги (процесса)</w:t>
      </w:r>
      <w:r w:rsidRPr="00B90E87">
        <w:rPr>
          <w:rFonts w:ascii="Times New Roman" w:hAnsi="Times New Roman" w:cs="Times New Roman"/>
          <w:b/>
          <w:sz w:val="24"/>
          <w:szCs w:val="24"/>
        </w:rPr>
        <w:t>:</w:t>
      </w:r>
    </w:p>
    <w:p w:rsidR="006A1EBF" w:rsidRPr="00B90E87" w:rsidRDefault="006A1EBF" w:rsidP="00B90E87">
      <w:pPr>
        <w:autoSpaceDE w:val="0"/>
        <w:autoSpaceDN w:val="0"/>
        <w:adjustRightInd w:val="0"/>
        <w:spacing w:after="0" w:line="240" w:lineRule="auto"/>
        <w:ind w:firstLine="567"/>
        <w:jc w:val="both"/>
        <w:rPr>
          <w:rFonts w:ascii="Times New Roman" w:hAnsi="Times New Roman" w:cs="Times New Roman"/>
          <w:b/>
          <w:sz w:val="24"/>
          <w:szCs w:val="24"/>
        </w:rPr>
      </w:pPr>
      <w:r w:rsidRPr="006A1EBF">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6A1EBF">
        <w:rPr>
          <w:rFonts w:ascii="Times New Roman" w:hAnsi="Times New Roman" w:cs="Times New Roman"/>
          <w:sz w:val="24"/>
          <w:szCs w:val="24"/>
        </w:rPr>
        <w:t>энергопринимающие</w:t>
      </w:r>
      <w:proofErr w:type="spellEnd"/>
      <w:r w:rsidRPr="006A1EBF">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w:t>
      </w:r>
    </w:p>
    <w:p w:rsidR="006A1EBF" w:rsidRPr="006A1EBF" w:rsidRDefault="006A1EBF" w:rsidP="0096303E">
      <w:pPr>
        <w:pStyle w:val="a3"/>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6A1EBF">
        <w:rPr>
          <w:rFonts w:ascii="Times New Roman" w:hAnsi="Times New Roman" w:cs="Times New Roman"/>
          <w:sz w:val="24"/>
          <w:szCs w:val="24"/>
        </w:rPr>
        <w:t xml:space="preserve">если от </w:t>
      </w:r>
      <w:r w:rsidR="00B90E87">
        <w:rPr>
          <w:rFonts w:ascii="Times New Roman" w:hAnsi="Times New Roman" w:cs="Times New Roman"/>
          <w:sz w:val="24"/>
          <w:szCs w:val="24"/>
        </w:rPr>
        <w:t>с</w:t>
      </w:r>
      <w:r w:rsidRPr="006A1EBF">
        <w:rPr>
          <w:rFonts w:ascii="Times New Roman" w:hAnsi="Times New Roman" w:cs="Times New Roman"/>
          <w:sz w:val="24"/>
          <w:szCs w:val="24"/>
        </w:rPr>
        <w:t>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w:t>
      </w:r>
      <w:proofErr w:type="gramEnd"/>
      <w:r w:rsidRPr="006A1EBF">
        <w:rPr>
          <w:rFonts w:ascii="Times New Roman" w:hAnsi="Times New Roman" w:cs="Times New Roman"/>
          <w:sz w:val="24"/>
          <w:szCs w:val="24"/>
        </w:rPr>
        <w:t xml:space="preserve"> заключения договора;</w:t>
      </w:r>
    </w:p>
    <w:p w:rsidR="00B90E87" w:rsidRDefault="006A1EBF" w:rsidP="0096303E">
      <w:pPr>
        <w:pStyle w:val="a3"/>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6A1EBF">
        <w:rPr>
          <w:rFonts w:ascii="Times New Roman" w:hAnsi="Times New Roman" w:cs="Times New Roman"/>
          <w:sz w:val="24"/>
          <w:szCs w:val="24"/>
        </w:rPr>
        <w:t xml:space="preserve">в иных случаях – 6 месяцев </w:t>
      </w:r>
      <w:proofErr w:type="gramStart"/>
      <w:r w:rsidRPr="006A1EBF">
        <w:rPr>
          <w:rFonts w:ascii="Times New Roman" w:hAnsi="Times New Roman" w:cs="Times New Roman"/>
          <w:sz w:val="24"/>
          <w:szCs w:val="24"/>
        </w:rPr>
        <w:t>с даты заключения</w:t>
      </w:r>
      <w:proofErr w:type="gramEnd"/>
      <w:r w:rsidRPr="006A1EBF">
        <w:rPr>
          <w:rFonts w:ascii="Times New Roman" w:hAnsi="Times New Roman" w:cs="Times New Roman"/>
          <w:sz w:val="24"/>
          <w:szCs w:val="24"/>
        </w:rPr>
        <w:t xml:space="preserve"> договора. </w:t>
      </w:r>
    </w:p>
    <w:p w:rsidR="006A1EBF" w:rsidRPr="00B90E87" w:rsidRDefault="006A1EBF" w:rsidP="00B90E87">
      <w:pPr>
        <w:pStyle w:val="a3"/>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B90E87">
        <w:rPr>
          <w:rFonts w:ascii="Times New Roman" w:hAnsi="Times New Roman" w:cs="Times New Roman"/>
          <w:sz w:val="24"/>
          <w:szCs w:val="24"/>
        </w:rPr>
        <w:t xml:space="preserve">При несоблюдении всех вышеуказанных условий - 1 год </w:t>
      </w:r>
      <w:proofErr w:type="gramStart"/>
      <w:r w:rsidRPr="00B90E87">
        <w:rPr>
          <w:rFonts w:ascii="Times New Roman" w:hAnsi="Times New Roman" w:cs="Times New Roman"/>
          <w:sz w:val="24"/>
          <w:szCs w:val="24"/>
        </w:rPr>
        <w:t>с даты заключения</w:t>
      </w:r>
      <w:proofErr w:type="gramEnd"/>
      <w:r w:rsidRPr="00B90E87">
        <w:rPr>
          <w:rFonts w:ascii="Times New Roman" w:hAnsi="Times New Roman" w:cs="Times New Roman"/>
          <w:sz w:val="24"/>
          <w:szCs w:val="24"/>
        </w:rPr>
        <w:t xml:space="preserve"> договора (если более короткие сроки не предусмотрены инвестиционной программой соответствующей сетевой организации или соглашением сторон).</w:t>
      </w:r>
    </w:p>
    <w:p w:rsidR="00B90E87" w:rsidRDefault="00B90E87"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4C5B4D" w:rsidRDefault="004C5B4D" w:rsidP="006A1EBF">
      <w:pPr>
        <w:autoSpaceDE w:val="0"/>
        <w:autoSpaceDN w:val="0"/>
        <w:adjustRightInd w:val="0"/>
        <w:spacing w:after="0" w:line="240" w:lineRule="auto"/>
        <w:jc w:val="both"/>
        <w:outlineLvl w:val="0"/>
        <w:rPr>
          <w:rFonts w:ascii="Times New Roman" w:hAnsi="Times New Roman" w:cs="Times New Roman"/>
          <w:sz w:val="24"/>
          <w:szCs w:val="24"/>
        </w:rPr>
      </w:pPr>
    </w:p>
    <w:p w:rsidR="00D6785C" w:rsidRDefault="00D6785C" w:rsidP="006A1EBF">
      <w:pPr>
        <w:autoSpaceDE w:val="0"/>
        <w:autoSpaceDN w:val="0"/>
        <w:adjustRightInd w:val="0"/>
        <w:spacing w:after="0" w:line="240" w:lineRule="auto"/>
        <w:jc w:val="both"/>
        <w:outlineLvl w:val="0"/>
        <w:rPr>
          <w:rFonts w:ascii="Times New Roman" w:hAnsi="Times New Roman" w:cs="Times New Roman"/>
          <w:sz w:val="24"/>
          <w:szCs w:val="24"/>
        </w:rPr>
      </w:pPr>
    </w:p>
    <w:p w:rsidR="00B90E87" w:rsidRPr="00D6785C" w:rsidRDefault="00B90E87" w:rsidP="00B90E87">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B90E87">
        <w:rPr>
          <w:rFonts w:ascii="Times New Roman" w:hAnsi="Times New Roman" w:cs="Times New Roman"/>
          <w:b/>
          <w:sz w:val="24"/>
          <w:szCs w:val="24"/>
        </w:rPr>
        <w:lastRenderedPageBreak/>
        <w:t>Состав, последовательность и сроки оказания услуги (процесса):</w:t>
      </w:r>
    </w:p>
    <w:p w:rsidR="00D6785C" w:rsidRPr="00D6785C" w:rsidRDefault="00D6785C" w:rsidP="00B90E87">
      <w:pPr>
        <w:autoSpaceDE w:val="0"/>
        <w:autoSpaceDN w:val="0"/>
        <w:adjustRightInd w:val="0"/>
        <w:spacing w:after="0" w:line="240" w:lineRule="auto"/>
        <w:ind w:firstLine="567"/>
        <w:jc w:val="both"/>
        <w:outlineLvl w:val="0"/>
        <w:rPr>
          <w:rFonts w:ascii="Times New Roman" w:hAnsi="Times New Roman" w:cs="Times New Roman"/>
          <w:b/>
          <w:sz w:val="24"/>
          <w:szCs w:val="24"/>
        </w:rPr>
      </w:pPr>
    </w:p>
    <w:tbl>
      <w:tblPr>
        <w:tblStyle w:val="a8"/>
        <w:tblW w:w="0" w:type="auto"/>
        <w:tblLook w:val="04A0"/>
      </w:tblPr>
      <w:tblGrid>
        <w:gridCol w:w="890"/>
        <w:gridCol w:w="2022"/>
        <w:gridCol w:w="2037"/>
        <w:gridCol w:w="2430"/>
        <w:gridCol w:w="2036"/>
        <w:gridCol w:w="2086"/>
        <w:gridCol w:w="3002"/>
      </w:tblGrid>
      <w:tr w:rsidR="00D6785C" w:rsidRPr="00D6785C" w:rsidTr="00D6785C">
        <w:trPr>
          <w:tblHeader/>
        </w:trPr>
        <w:tc>
          <w:tcPr>
            <w:tcW w:w="890"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 xml:space="preserve">№ </w:t>
            </w:r>
            <w:proofErr w:type="spellStart"/>
            <w:proofErr w:type="gramStart"/>
            <w:r w:rsidRPr="00D6785C">
              <w:rPr>
                <w:rFonts w:ascii="Times New Roman" w:hAnsi="Times New Roman" w:cs="Times New Roman"/>
                <w:b/>
                <w:sz w:val="24"/>
                <w:szCs w:val="24"/>
              </w:rPr>
              <w:t>п</w:t>
            </w:r>
            <w:proofErr w:type="spellEnd"/>
            <w:proofErr w:type="gramEnd"/>
            <w:r w:rsidRPr="00D6785C">
              <w:rPr>
                <w:rFonts w:ascii="Times New Roman" w:hAnsi="Times New Roman" w:cs="Times New Roman"/>
                <w:b/>
                <w:sz w:val="24"/>
                <w:szCs w:val="24"/>
              </w:rPr>
              <w:t>/</w:t>
            </w:r>
            <w:proofErr w:type="spellStart"/>
            <w:r w:rsidRPr="00D6785C">
              <w:rPr>
                <w:rFonts w:ascii="Times New Roman" w:hAnsi="Times New Roman" w:cs="Times New Roman"/>
                <w:b/>
                <w:sz w:val="24"/>
                <w:szCs w:val="24"/>
              </w:rPr>
              <w:t>п</w:t>
            </w:r>
            <w:proofErr w:type="spellEnd"/>
          </w:p>
        </w:tc>
        <w:tc>
          <w:tcPr>
            <w:tcW w:w="2022"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Этап</w:t>
            </w:r>
          </w:p>
        </w:tc>
        <w:tc>
          <w:tcPr>
            <w:tcW w:w="2037"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Условия этапа</w:t>
            </w:r>
          </w:p>
        </w:tc>
        <w:tc>
          <w:tcPr>
            <w:tcW w:w="2430"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Содержание</w:t>
            </w:r>
          </w:p>
        </w:tc>
        <w:tc>
          <w:tcPr>
            <w:tcW w:w="2036"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Форма представления</w:t>
            </w:r>
          </w:p>
        </w:tc>
        <w:tc>
          <w:tcPr>
            <w:tcW w:w="2086"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Срок исполнения</w:t>
            </w:r>
          </w:p>
        </w:tc>
        <w:tc>
          <w:tcPr>
            <w:tcW w:w="3002"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Ссылка на нормативно-правовой акт</w:t>
            </w:r>
          </w:p>
        </w:tc>
      </w:tr>
      <w:tr w:rsidR="00D6785C" w:rsidRPr="00D6785C" w:rsidTr="00DE42DD">
        <w:tc>
          <w:tcPr>
            <w:tcW w:w="890" w:type="dxa"/>
            <w:vMerge w:val="restart"/>
          </w:tcPr>
          <w:p w:rsidR="00D6785C" w:rsidRPr="009C256E" w:rsidRDefault="00D6785C" w:rsidP="00DE42DD">
            <w:pPr>
              <w:autoSpaceDE w:val="0"/>
              <w:autoSpaceDN w:val="0"/>
              <w:adjustRightInd w:val="0"/>
              <w:jc w:val="center"/>
              <w:outlineLvl w:val="0"/>
              <w:rPr>
                <w:rFonts w:ascii="Times New Roman" w:hAnsi="Times New Roman" w:cs="Times New Roman"/>
                <w:b/>
                <w:sz w:val="20"/>
                <w:szCs w:val="20"/>
              </w:rPr>
            </w:pPr>
            <w:r w:rsidRPr="009C256E">
              <w:rPr>
                <w:rFonts w:ascii="Times New Roman" w:hAnsi="Times New Roman" w:cs="Times New Roman"/>
                <w:b/>
                <w:sz w:val="20"/>
                <w:szCs w:val="20"/>
              </w:rPr>
              <w:t>1</w:t>
            </w:r>
          </w:p>
        </w:tc>
        <w:tc>
          <w:tcPr>
            <w:tcW w:w="2022" w:type="dxa"/>
            <w:vMerge w:val="restart"/>
          </w:tcPr>
          <w:p w:rsidR="00D6785C" w:rsidRPr="00D6785C" w:rsidRDefault="00D6785C" w:rsidP="00447DD8">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Подача заявки на технологическое присоединение</w:t>
            </w:r>
          </w:p>
        </w:tc>
        <w:tc>
          <w:tcPr>
            <w:tcW w:w="2037" w:type="dxa"/>
          </w:tcPr>
          <w:p w:rsidR="00D6785C" w:rsidRPr="00D6785C" w:rsidRDefault="00D6785C" w:rsidP="00447DD8">
            <w:pPr>
              <w:autoSpaceDE w:val="0"/>
              <w:autoSpaceDN w:val="0"/>
              <w:adjustRightInd w:val="0"/>
              <w:outlineLvl w:val="0"/>
              <w:rPr>
                <w:rFonts w:ascii="Times New Roman" w:hAnsi="Times New Roman" w:cs="Times New Roman"/>
                <w:sz w:val="20"/>
                <w:szCs w:val="20"/>
              </w:rPr>
            </w:pPr>
          </w:p>
        </w:tc>
        <w:tc>
          <w:tcPr>
            <w:tcW w:w="2430" w:type="dxa"/>
            <w:vAlign w:val="center"/>
          </w:tcPr>
          <w:p w:rsidR="00D6785C" w:rsidRPr="00D6785C" w:rsidRDefault="00D6785C" w:rsidP="00D6785C">
            <w:pPr>
              <w:autoSpaceDE w:val="0"/>
              <w:autoSpaceDN w:val="0"/>
              <w:adjustRightInd w:val="0"/>
              <w:rPr>
                <w:rFonts w:ascii="Times New Roman" w:eastAsia="Times New Roman" w:hAnsi="Times New Roman" w:cs="Times New Roman"/>
                <w:sz w:val="20"/>
                <w:szCs w:val="20"/>
                <w:lang w:eastAsia="ru-RU"/>
              </w:rPr>
            </w:pPr>
            <w:r w:rsidRPr="00AB24E7">
              <w:rPr>
                <w:rFonts w:ascii="Times New Roman" w:eastAsia="Times New Roman" w:hAnsi="Times New Roman" w:cs="Times New Roman"/>
                <w:b/>
                <w:sz w:val="20"/>
                <w:szCs w:val="20"/>
                <w:lang w:eastAsia="ru-RU"/>
              </w:rPr>
              <w:t>1.1.</w:t>
            </w:r>
            <w:r w:rsidRPr="00D6785C">
              <w:rPr>
                <w:rFonts w:ascii="Times New Roman" w:eastAsia="Times New Roman" w:hAnsi="Times New Roman" w:cs="Times New Roman"/>
                <w:sz w:val="20"/>
                <w:szCs w:val="20"/>
                <w:lang w:eastAsia="ru-RU"/>
              </w:rPr>
              <w:t xml:space="preserve"> Заявитель подает заявку на технологическое присоединение</w:t>
            </w:r>
          </w:p>
        </w:tc>
        <w:tc>
          <w:tcPr>
            <w:tcW w:w="2036" w:type="dxa"/>
            <w:vAlign w:val="center"/>
          </w:tcPr>
          <w:p w:rsidR="00D6785C" w:rsidRPr="00D6785C" w:rsidRDefault="00D6785C" w:rsidP="00D6785C">
            <w:pPr>
              <w:pStyle w:val="a3"/>
              <w:autoSpaceDE w:val="0"/>
              <w:autoSpaceDN w:val="0"/>
              <w:adjustRightInd w:val="0"/>
              <w:ind w:left="34"/>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Очное обращение заявителя с заявкой в офисе компании,</w:t>
            </w:r>
          </w:p>
          <w:p w:rsidR="00D6785C" w:rsidRPr="00D6785C" w:rsidRDefault="00D6785C" w:rsidP="00D6785C">
            <w:pPr>
              <w:pStyle w:val="a3"/>
              <w:autoSpaceDE w:val="0"/>
              <w:autoSpaceDN w:val="0"/>
              <w:adjustRightInd w:val="0"/>
              <w:ind w:left="34"/>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письменное обращение с заявкой заказным письмом с уведомлением,</w:t>
            </w:r>
          </w:p>
          <w:p w:rsidR="00D6785C" w:rsidRPr="00D6785C" w:rsidRDefault="00D6785C" w:rsidP="00D6785C">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заявка по электронной форме на сайте ООО «ССК» через Личный кабинет</w:t>
            </w:r>
          </w:p>
        </w:tc>
        <w:tc>
          <w:tcPr>
            <w:tcW w:w="2086" w:type="dxa"/>
            <w:vAlign w:val="center"/>
          </w:tcPr>
          <w:p w:rsidR="00D6785C" w:rsidRPr="00D6785C" w:rsidRDefault="00D6785C" w:rsidP="00D6785C">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Не ограничен</w:t>
            </w:r>
          </w:p>
        </w:tc>
        <w:tc>
          <w:tcPr>
            <w:tcW w:w="3002" w:type="dxa"/>
            <w:vAlign w:val="center"/>
          </w:tcPr>
          <w:p w:rsidR="00D6785C" w:rsidRPr="00D6785C" w:rsidRDefault="00D6785C" w:rsidP="00D6785C">
            <w:pPr>
              <w:autoSpaceDE w:val="0"/>
              <w:autoSpaceDN w:val="0"/>
              <w:adjustRightInd w:val="0"/>
              <w:outlineLvl w:val="0"/>
              <w:rPr>
                <w:rFonts w:ascii="Times New Roman" w:hAnsi="Times New Roman" w:cs="Times New Roman"/>
                <w:sz w:val="20"/>
                <w:szCs w:val="20"/>
              </w:rPr>
            </w:pPr>
            <w:r w:rsidRPr="00D6785C">
              <w:rPr>
                <w:rFonts w:ascii="Times New Roman" w:hAnsi="Times New Roman" w:cs="Times New Roman"/>
                <w:sz w:val="20"/>
                <w:szCs w:val="20"/>
              </w:rPr>
              <w:t xml:space="preserve">Пункты  </w:t>
            </w:r>
            <w:r w:rsidRPr="002D7B3E">
              <w:rPr>
                <w:rFonts w:ascii="Times New Roman" w:hAnsi="Times New Roman" w:cs="Times New Roman"/>
                <w:sz w:val="20"/>
                <w:szCs w:val="20"/>
              </w:rPr>
              <w:t>8-10, 14</w:t>
            </w:r>
            <w:r w:rsidRPr="00D6785C">
              <w:rPr>
                <w:rFonts w:ascii="Times New Roman" w:hAnsi="Times New Roman" w:cs="Times New Roman"/>
                <w:sz w:val="20"/>
                <w:szCs w:val="20"/>
              </w:rPr>
              <w:t xml:space="preserve"> Правил технологического присоединения энергопринимающих устройств потребителей электрической энергии</w:t>
            </w:r>
            <w:r w:rsidRPr="00D6785C">
              <w:rPr>
                <w:rStyle w:val="a6"/>
                <w:rFonts w:ascii="Times New Roman" w:hAnsi="Times New Roman" w:cs="Times New Roman"/>
                <w:sz w:val="20"/>
                <w:szCs w:val="20"/>
              </w:rPr>
              <w:footnoteReference w:id="2"/>
            </w:r>
            <w:r w:rsidRPr="00D6785C">
              <w:rPr>
                <w:rFonts w:ascii="Times New Roman" w:hAnsi="Times New Roman" w:cs="Times New Roman"/>
                <w:sz w:val="20"/>
                <w:szCs w:val="20"/>
              </w:rPr>
              <w:t>.</w:t>
            </w:r>
          </w:p>
        </w:tc>
      </w:tr>
      <w:tr w:rsidR="00D6785C" w:rsidRPr="00D6785C" w:rsidTr="00447DD8">
        <w:tc>
          <w:tcPr>
            <w:tcW w:w="890" w:type="dxa"/>
            <w:vMerge/>
            <w:vAlign w:val="center"/>
          </w:tcPr>
          <w:p w:rsidR="00D6785C" w:rsidRPr="009C256E" w:rsidRDefault="00D6785C" w:rsidP="00D6785C">
            <w:pPr>
              <w:autoSpaceDE w:val="0"/>
              <w:autoSpaceDN w:val="0"/>
              <w:adjustRightInd w:val="0"/>
              <w:jc w:val="center"/>
              <w:outlineLvl w:val="0"/>
              <w:rPr>
                <w:rFonts w:ascii="Times New Roman" w:hAnsi="Times New Roman" w:cs="Times New Roman"/>
                <w:b/>
                <w:sz w:val="20"/>
                <w:szCs w:val="20"/>
              </w:rPr>
            </w:pPr>
          </w:p>
        </w:tc>
        <w:tc>
          <w:tcPr>
            <w:tcW w:w="2022" w:type="dxa"/>
            <w:vMerge/>
          </w:tcPr>
          <w:p w:rsidR="00D6785C" w:rsidRPr="00D6785C" w:rsidRDefault="00D6785C" w:rsidP="00447DD8">
            <w:pPr>
              <w:autoSpaceDE w:val="0"/>
              <w:autoSpaceDN w:val="0"/>
              <w:adjustRightInd w:val="0"/>
              <w:outlineLvl w:val="0"/>
              <w:rPr>
                <w:rFonts w:ascii="Times New Roman" w:hAnsi="Times New Roman" w:cs="Times New Roman"/>
                <w:sz w:val="20"/>
                <w:szCs w:val="20"/>
              </w:rPr>
            </w:pPr>
          </w:p>
        </w:tc>
        <w:tc>
          <w:tcPr>
            <w:tcW w:w="2037" w:type="dxa"/>
          </w:tcPr>
          <w:p w:rsidR="00D6785C" w:rsidRPr="00D6785C" w:rsidRDefault="00D6785C" w:rsidP="00447DD8">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При отсутствии сведений и документов,  установленных законодательством</w:t>
            </w:r>
          </w:p>
        </w:tc>
        <w:tc>
          <w:tcPr>
            <w:tcW w:w="2430" w:type="dxa"/>
            <w:vAlign w:val="center"/>
          </w:tcPr>
          <w:p w:rsidR="00D6785C" w:rsidRPr="00D6785C" w:rsidRDefault="00D6785C" w:rsidP="00D6785C">
            <w:pPr>
              <w:autoSpaceDE w:val="0"/>
              <w:autoSpaceDN w:val="0"/>
              <w:adjustRightInd w:val="0"/>
              <w:outlineLvl w:val="0"/>
              <w:rPr>
                <w:rFonts w:ascii="Times New Roman" w:hAnsi="Times New Roman" w:cs="Times New Roman"/>
                <w:sz w:val="20"/>
                <w:szCs w:val="20"/>
              </w:rPr>
            </w:pPr>
            <w:r w:rsidRPr="00AB24E7">
              <w:rPr>
                <w:rFonts w:ascii="Times New Roman" w:eastAsia="Times New Roman" w:hAnsi="Times New Roman" w:cs="Times New Roman"/>
                <w:b/>
                <w:sz w:val="20"/>
                <w:szCs w:val="20"/>
                <w:lang w:eastAsia="ru-RU"/>
              </w:rPr>
              <w:t>1.2.</w:t>
            </w:r>
            <w:r w:rsidRPr="00D6785C">
              <w:rPr>
                <w:rFonts w:ascii="Times New Roman" w:eastAsia="Times New Roman" w:hAnsi="Times New Roman" w:cs="Times New Roman"/>
                <w:sz w:val="20"/>
                <w:szCs w:val="20"/>
                <w:lang w:eastAsia="ru-RU"/>
              </w:rPr>
              <w:t xml:space="preserve"> Сетевая организация направляет уведомление Заявителю о недостающих сведениях и/или документах к заявке</w:t>
            </w:r>
          </w:p>
        </w:tc>
        <w:tc>
          <w:tcPr>
            <w:tcW w:w="2036" w:type="dxa"/>
            <w:vAlign w:val="center"/>
          </w:tcPr>
          <w:p w:rsidR="00D6785C" w:rsidRPr="00D6785C" w:rsidRDefault="00D6785C" w:rsidP="00D6785C">
            <w:pPr>
              <w:autoSpaceDE w:val="0"/>
              <w:autoSpaceDN w:val="0"/>
              <w:adjustRightInd w:val="0"/>
              <w:outlineLvl w:val="0"/>
              <w:rPr>
                <w:rFonts w:ascii="Times New Roman" w:hAnsi="Times New Roman" w:cs="Times New Roman"/>
                <w:sz w:val="20"/>
                <w:szCs w:val="20"/>
              </w:rPr>
            </w:pPr>
          </w:p>
        </w:tc>
        <w:tc>
          <w:tcPr>
            <w:tcW w:w="2086" w:type="dxa"/>
            <w:vAlign w:val="center"/>
          </w:tcPr>
          <w:p w:rsidR="00D6785C" w:rsidRPr="00D6785C" w:rsidRDefault="00D6785C" w:rsidP="00D6785C">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6 рабочих дней после получения заявки</w:t>
            </w:r>
          </w:p>
        </w:tc>
        <w:tc>
          <w:tcPr>
            <w:tcW w:w="3002" w:type="dxa"/>
            <w:vAlign w:val="center"/>
          </w:tcPr>
          <w:p w:rsidR="00D6785C" w:rsidRPr="00D6785C" w:rsidRDefault="00D6785C" w:rsidP="002D7B3E">
            <w:pPr>
              <w:autoSpaceDE w:val="0"/>
              <w:autoSpaceDN w:val="0"/>
              <w:adjustRightInd w:val="0"/>
              <w:outlineLvl w:val="0"/>
              <w:rPr>
                <w:rFonts w:ascii="Times New Roman" w:hAnsi="Times New Roman" w:cs="Times New Roman"/>
                <w:sz w:val="20"/>
                <w:szCs w:val="20"/>
              </w:rPr>
            </w:pPr>
            <w:r w:rsidRPr="00D6785C">
              <w:rPr>
                <w:rFonts w:ascii="Times New Roman" w:hAnsi="Times New Roman" w:cs="Times New Roman"/>
                <w:sz w:val="20"/>
                <w:szCs w:val="20"/>
              </w:rPr>
              <w:t xml:space="preserve">Пункт </w:t>
            </w:r>
            <w:r w:rsidR="002D7B3E">
              <w:rPr>
                <w:rFonts w:ascii="Times New Roman" w:hAnsi="Times New Roman" w:cs="Times New Roman"/>
                <w:sz w:val="20"/>
                <w:szCs w:val="20"/>
              </w:rPr>
              <w:t>15</w:t>
            </w:r>
            <w:r w:rsidRPr="00D6785C">
              <w:rPr>
                <w:rFonts w:ascii="Times New Roman" w:hAnsi="Times New Roman" w:cs="Times New Roman"/>
                <w:sz w:val="20"/>
                <w:szCs w:val="20"/>
              </w:rPr>
              <w:t xml:space="preserve"> Правил технологического присоединения энергопринимающих устройств потребителей электрической энергии</w:t>
            </w:r>
          </w:p>
        </w:tc>
      </w:tr>
      <w:tr w:rsidR="00DE42DD" w:rsidRPr="00D6785C" w:rsidTr="00DE42DD">
        <w:tc>
          <w:tcPr>
            <w:tcW w:w="890" w:type="dxa"/>
            <w:vMerge w:val="restart"/>
          </w:tcPr>
          <w:p w:rsidR="00DE42DD" w:rsidRPr="009C256E" w:rsidRDefault="00DE42DD" w:rsidP="00DE42DD">
            <w:pPr>
              <w:autoSpaceDE w:val="0"/>
              <w:autoSpaceDN w:val="0"/>
              <w:adjustRightInd w:val="0"/>
              <w:jc w:val="center"/>
              <w:outlineLvl w:val="0"/>
              <w:rPr>
                <w:rFonts w:ascii="Times New Roman" w:hAnsi="Times New Roman" w:cs="Times New Roman"/>
                <w:b/>
                <w:sz w:val="20"/>
                <w:szCs w:val="20"/>
              </w:rPr>
            </w:pPr>
            <w:r w:rsidRPr="009C256E">
              <w:rPr>
                <w:rFonts w:ascii="Times New Roman" w:hAnsi="Times New Roman" w:cs="Times New Roman"/>
                <w:b/>
                <w:sz w:val="20"/>
                <w:szCs w:val="20"/>
              </w:rPr>
              <w:t>2</w:t>
            </w:r>
          </w:p>
        </w:tc>
        <w:tc>
          <w:tcPr>
            <w:tcW w:w="2022" w:type="dxa"/>
            <w:vMerge w:val="restart"/>
          </w:tcPr>
          <w:p w:rsidR="00DE42DD" w:rsidRPr="00D6785C" w:rsidRDefault="00DE42DD" w:rsidP="00447DD8">
            <w:pPr>
              <w:autoSpaceDE w:val="0"/>
              <w:autoSpaceDN w:val="0"/>
              <w:adjustRightInd w:val="0"/>
              <w:outlineLvl w:val="0"/>
              <w:rPr>
                <w:rFonts w:ascii="Times New Roman" w:hAnsi="Times New Roman" w:cs="Times New Roman"/>
                <w:sz w:val="20"/>
                <w:szCs w:val="20"/>
              </w:rPr>
            </w:pPr>
            <w:r w:rsidRPr="00D6785C">
              <w:rPr>
                <w:rFonts w:ascii="Times New Roman" w:hAnsi="Times New Roman" w:cs="Times New Roman"/>
                <w:sz w:val="20"/>
                <w:szCs w:val="20"/>
              </w:rPr>
              <w:t>Заключение договора об осуществлении технологического присоединения к электрическим сетям</w:t>
            </w:r>
          </w:p>
        </w:tc>
        <w:tc>
          <w:tcPr>
            <w:tcW w:w="2037" w:type="dxa"/>
          </w:tcPr>
          <w:p w:rsidR="00DE42DD" w:rsidRPr="00D6785C" w:rsidRDefault="00DE42DD" w:rsidP="00447DD8">
            <w:pPr>
              <w:autoSpaceDE w:val="0"/>
              <w:autoSpaceDN w:val="0"/>
              <w:adjustRightInd w:val="0"/>
              <w:outlineLvl w:val="0"/>
              <w:rPr>
                <w:rFonts w:ascii="Times New Roman" w:hAnsi="Times New Roman" w:cs="Times New Roman"/>
                <w:sz w:val="20"/>
                <w:szCs w:val="20"/>
              </w:rPr>
            </w:pPr>
          </w:p>
        </w:tc>
        <w:tc>
          <w:tcPr>
            <w:tcW w:w="2430" w:type="dxa"/>
          </w:tcPr>
          <w:p w:rsidR="00DE42DD" w:rsidRPr="00D6785C" w:rsidRDefault="00DE42DD" w:rsidP="00D6785C">
            <w:pPr>
              <w:autoSpaceDE w:val="0"/>
              <w:autoSpaceDN w:val="0"/>
              <w:adjustRightInd w:val="0"/>
              <w:rPr>
                <w:rFonts w:ascii="Times New Roman" w:eastAsia="Times New Roman" w:hAnsi="Times New Roman" w:cs="Times New Roman"/>
                <w:sz w:val="20"/>
                <w:szCs w:val="20"/>
                <w:lang w:eastAsia="ru-RU"/>
              </w:rPr>
            </w:pPr>
            <w:r w:rsidRPr="00AB24E7">
              <w:rPr>
                <w:rFonts w:ascii="Times New Roman" w:eastAsia="Times New Roman" w:hAnsi="Times New Roman" w:cs="Times New Roman"/>
                <w:b/>
                <w:bCs/>
                <w:sz w:val="20"/>
                <w:szCs w:val="20"/>
                <w:lang w:eastAsia="ru-RU"/>
              </w:rPr>
              <w:t>2.1</w:t>
            </w:r>
            <w:r w:rsidRPr="00AB24E7">
              <w:rPr>
                <w:rFonts w:ascii="Times New Roman" w:eastAsia="Times New Roman" w:hAnsi="Times New Roman" w:cs="Times New Roman"/>
                <w:b/>
                <w:sz w:val="20"/>
                <w:szCs w:val="20"/>
                <w:lang w:eastAsia="ru-RU"/>
              </w:rPr>
              <w:t>.</w:t>
            </w:r>
            <w:r w:rsidRPr="00D6785C">
              <w:rPr>
                <w:rFonts w:ascii="Times New Roman" w:eastAsia="Times New Roman" w:hAnsi="Times New Roman" w:cs="Times New Roman"/>
                <w:sz w:val="20"/>
                <w:szCs w:val="20"/>
                <w:lang w:eastAsia="ru-RU"/>
              </w:rPr>
              <w:t xml:space="preserve"> Направление (выдача при очном посещении офиса компании) сетевой организацией проекта договора об осуществлении технологического присоединения  с  техническими условиями</w:t>
            </w:r>
          </w:p>
        </w:tc>
        <w:tc>
          <w:tcPr>
            <w:tcW w:w="2036" w:type="dxa"/>
            <w:vAlign w:val="center"/>
          </w:tcPr>
          <w:p w:rsidR="00DE42DD" w:rsidRPr="00D6785C" w:rsidRDefault="00DE42DD" w:rsidP="00D6785C">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Письменная форма проекта договора, подписанного со стороны сетевой организации, направляется способом</w:t>
            </w:r>
            <w:r w:rsidRPr="00D6785C">
              <w:rPr>
                <w:rFonts w:ascii="Times New Roman" w:hAnsi="Times New Roman" w:cs="Times New Roman"/>
                <w:sz w:val="20"/>
                <w:szCs w:val="20"/>
              </w:rPr>
              <w:t>, позволяющим подтвердить факт получения, или выдача заявителю в офисе компании</w:t>
            </w:r>
          </w:p>
        </w:tc>
        <w:tc>
          <w:tcPr>
            <w:tcW w:w="2086" w:type="dxa"/>
            <w:vAlign w:val="center"/>
          </w:tcPr>
          <w:p w:rsidR="00DE42DD" w:rsidRPr="00D6785C" w:rsidRDefault="00DE42DD" w:rsidP="00D6785C">
            <w:pPr>
              <w:autoSpaceDE w:val="0"/>
              <w:autoSpaceDN w:val="0"/>
              <w:adjustRightInd w:val="0"/>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 xml:space="preserve">15 дней со дня  получения заявки; </w:t>
            </w:r>
          </w:p>
          <w:p w:rsidR="00DE42DD" w:rsidRPr="00D6785C" w:rsidRDefault="00DE42DD" w:rsidP="00D6785C">
            <w:pPr>
              <w:autoSpaceDE w:val="0"/>
              <w:autoSpaceDN w:val="0"/>
              <w:adjustRightInd w:val="0"/>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 xml:space="preserve">в случае  отсутствия сведений  (документов) 30 дней </w:t>
            </w:r>
            <w:proofErr w:type="gramStart"/>
            <w:r w:rsidRPr="00D6785C">
              <w:rPr>
                <w:rFonts w:ascii="Times New Roman" w:eastAsia="Times New Roman" w:hAnsi="Times New Roman" w:cs="Times New Roman"/>
                <w:sz w:val="20"/>
                <w:szCs w:val="20"/>
                <w:lang w:eastAsia="ru-RU"/>
              </w:rPr>
              <w:t>с даты  получения</w:t>
            </w:r>
            <w:proofErr w:type="gramEnd"/>
            <w:r w:rsidRPr="00D6785C">
              <w:rPr>
                <w:rFonts w:ascii="Times New Roman" w:eastAsia="Times New Roman" w:hAnsi="Times New Roman" w:cs="Times New Roman"/>
                <w:sz w:val="20"/>
                <w:szCs w:val="20"/>
                <w:lang w:eastAsia="ru-RU"/>
              </w:rPr>
              <w:t xml:space="preserve"> недостающих сведений</w:t>
            </w:r>
          </w:p>
        </w:tc>
        <w:tc>
          <w:tcPr>
            <w:tcW w:w="3002" w:type="dxa"/>
          </w:tcPr>
          <w:p w:rsidR="00DE42DD" w:rsidRPr="00D6785C" w:rsidRDefault="00DE42DD" w:rsidP="00447DD8">
            <w:pPr>
              <w:autoSpaceDE w:val="0"/>
              <w:autoSpaceDN w:val="0"/>
              <w:adjustRightInd w:val="0"/>
              <w:outlineLvl w:val="0"/>
              <w:rPr>
                <w:rFonts w:ascii="Times New Roman" w:hAnsi="Times New Roman" w:cs="Times New Roman"/>
                <w:sz w:val="20"/>
                <w:szCs w:val="20"/>
              </w:rPr>
            </w:pPr>
            <w:r w:rsidRPr="00D6785C">
              <w:rPr>
                <w:rFonts w:ascii="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E42DD" w:rsidRPr="00D6785C" w:rsidTr="00D6785C">
        <w:tc>
          <w:tcPr>
            <w:tcW w:w="890" w:type="dxa"/>
            <w:vMerge/>
            <w:vAlign w:val="center"/>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vAlign w:val="center"/>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37" w:type="dxa"/>
            <w:vAlign w:val="center"/>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430" w:type="dxa"/>
          </w:tcPr>
          <w:p w:rsidR="00DE42DD" w:rsidRPr="00D6785C" w:rsidRDefault="00DE42DD" w:rsidP="00D6785C">
            <w:pPr>
              <w:autoSpaceDE w:val="0"/>
              <w:autoSpaceDN w:val="0"/>
              <w:adjustRightInd w:val="0"/>
              <w:rPr>
                <w:rFonts w:ascii="Times New Roman" w:eastAsia="Times New Roman" w:hAnsi="Times New Roman" w:cs="Times New Roman"/>
                <w:b/>
                <w:bCs/>
                <w:sz w:val="20"/>
                <w:szCs w:val="20"/>
                <w:lang w:eastAsia="ru-RU"/>
              </w:rPr>
            </w:pPr>
            <w:r w:rsidRPr="00D6785C">
              <w:rPr>
                <w:rFonts w:ascii="Times New Roman" w:eastAsia="Times New Roman" w:hAnsi="Times New Roman" w:cs="Times New Roman"/>
                <w:b/>
                <w:bCs/>
                <w:sz w:val="20"/>
                <w:szCs w:val="20"/>
                <w:lang w:eastAsia="ru-RU"/>
              </w:rPr>
              <w:t>2.2</w:t>
            </w:r>
            <w:r w:rsidRPr="00D6785C">
              <w:rPr>
                <w:rFonts w:ascii="Times New Roman" w:eastAsia="Times New Roman" w:hAnsi="Times New Roman" w:cs="Times New Roman"/>
                <w:sz w:val="20"/>
                <w:szCs w:val="20"/>
                <w:lang w:eastAsia="ru-RU"/>
              </w:rPr>
              <w:t>. П</w:t>
            </w:r>
            <w:r w:rsidRPr="00D6785C">
              <w:rPr>
                <w:rFonts w:ascii="Times New Roman" w:hAnsi="Times New Roman" w:cs="Times New Roman"/>
                <w:sz w:val="20"/>
                <w:szCs w:val="20"/>
              </w:rPr>
              <w:t>одписание заявителем двух  экземпляров проекта договора и направление   (представляет в офис компании) одного  экземпляра сетевой организации с приложением к нему документов, подтверждающих полномочия лица, подписавшего такой договор</w:t>
            </w:r>
          </w:p>
        </w:tc>
        <w:tc>
          <w:tcPr>
            <w:tcW w:w="2036" w:type="dxa"/>
          </w:tcPr>
          <w:p w:rsidR="00DE42DD" w:rsidRPr="00D6785C" w:rsidRDefault="00DE42DD" w:rsidP="007D6155">
            <w:pPr>
              <w:autoSpaceDE w:val="0"/>
              <w:autoSpaceDN w:val="0"/>
              <w:adjustRightInd w:val="0"/>
              <w:rPr>
                <w:rFonts w:ascii="Times New Roman" w:eastAsia="Times New Roman" w:hAnsi="Times New Roman" w:cs="Times New Roman"/>
                <w:sz w:val="20"/>
                <w:szCs w:val="20"/>
                <w:lang w:eastAsia="ru-RU"/>
              </w:rPr>
            </w:pPr>
          </w:p>
        </w:tc>
        <w:tc>
          <w:tcPr>
            <w:tcW w:w="2086" w:type="dxa"/>
          </w:tcPr>
          <w:p w:rsidR="00DE42DD" w:rsidRPr="00D6785C" w:rsidRDefault="00DE42DD" w:rsidP="007D6155">
            <w:pPr>
              <w:pStyle w:val="a3"/>
              <w:autoSpaceDE w:val="0"/>
              <w:autoSpaceDN w:val="0"/>
              <w:adjustRightInd w:val="0"/>
              <w:ind w:left="34"/>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30 дней со  дня получения заявителем проекта договора.</w:t>
            </w:r>
          </w:p>
          <w:p w:rsidR="00DE42DD" w:rsidRPr="00D6785C" w:rsidRDefault="00DE42DD" w:rsidP="007D6155">
            <w:pPr>
              <w:pStyle w:val="a3"/>
              <w:autoSpaceDE w:val="0"/>
              <w:autoSpaceDN w:val="0"/>
              <w:adjustRightInd w:val="0"/>
              <w:ind w:left="34"/>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 xml:space="preserve">В случае </w:t>
            </w:r>
            <w:proofErr w:type="spellStart"/>
            <w:r w:rsidRPr="00D6785C">
              <w:rPr>
                <w:rFonts w:ascii="Times New Roman" w:eastAsia="Times New Roman" w:hAnsi="Times New Roman" w:cs="Times New Roman"/>
                <w:sz w:val="20"/>
                <w:szCs w:val="20"/>
                <w:lang w:eastAsia="ru-RU"/>
              </w:rPr>
              <w:t>ненаправления</w:t>
            </w:r>
            <w:proofErr w:type="spellEnd"/>
            <w:r w:rsidRPr="00D6785C">
              <w:rPr>
                <w:rFonts w:ascii="Times New Roman" w:eastAsia="Times New Roman" w:hAnsi="Times New Roman" w:cs="Times New Roman"/>
                <w:sz w:val="20"/>
                <w:szCs w:val="20"/>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3002" w:type="dxa"/>
          </w:tcPr>
          <w:p w:rsidR="00DE42DD" w:rsidRPr="00D6785C" w:rsidRDefault="00DE42DD"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E42DD" w:rsidRPr="00D6785C" w:rsidTr="00D6785C">
        <w:tc>
          <w:tcPr>
            <w:tcW w:w="890" w:type="dxa"/>
            <w:vMerge/>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037" w:type="dxa"/>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430" w:type="dxa"/>
          </w:tcPr>
          <w:p w:rsidR="00DE42DD" w:rsidRPr="00D6785C" w:rsidRDefault="00DE42DD" w:rsidP="00D6785C">
            <w:pPr>
              <w:autoSpaceDE w:val="0"/>
              <w:autoSpaceDN w:val="0"/>
              <w:adjustRightInd w:val="0"/>
              <w:rPr>
                <w:rFonts w:ascii="Times New Roman" w:eastAsia="Times New Roman" w:hAnsi="Times New Roman" w:cs="Times New Roman"/>
                <w:b/>
                <w:bCs/>
                <w:sz w:val="20"/>
                <w:szCs w:val="20"/>
                <w:lang w:eastAsia="ru-RU"/>
              </w:rPr>
            </w:pPr>
            <w:r w:rsidRPr="00D6785C">
              <w:rPr>
                <w:rFonts w:ascii="Times New Roman" w:eastAsia="Times New Roman" w:hAnsi="Times New Roman" w:cs="Times New Roman"/>
                <w:b/>
                <w:bCs/>
                <w:sz w:val="20"/>
                <w:szCs w:val="20"/>
                <w:lang w:eastAsia="ru-RU"/>
              </w:rPr>
              <w:t xml:space="preserve">2.3 </w:t>
            </w:r>
            <w:r w:rsidRPr="00D6785C">
              <w:rPr>
                <w:rFonts w:ascii="Times New Roman" w:eastAsia="Times New Roman" w:hAnsi="Times New Roman" w:cs="Times New Roman"/>
                <w:sz w:val="20"/>
                <w:szCs w:val="20"/>
                <w:lang w:eastAsia="ru-RU"/>
              </w:rPr>
              <w:t>Направление (выдача при очном посещении офиса компании)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2036" w:type="dxa"/>
          </w:tcPr>
          <w:p w:rsidR="00DE42DD" w:rsidRPr="00D6785C" w:rsidRDefault="00DE42DD" w:rsidP="007D6155">
            <w:pPr>
              <w:autoSpaceDE w:val="0"/>
              <w:autoSpaceDN w:val="0"/>
              <w:adjustRightInd w:val="0"/>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Письменная форма проекта договора, подписанного со стороны сетевой организации, направляется способом</w:t>
            </w:r>
            <w:r w:rsidRPr="00D6785C">
              <w:rPr>
                <w:rFonts w:ascii="Times New Roman" w:hAnsi="Times New Roman" w:cs="Times New Roman"/>
                <w:sz w:val="20"/>
                <w:szCs w:val="20"/>
              </w:rPr>
              <w:t>, позволяющим подтвердить факт получения, или выдача Заявителю в офисе обслуживания потребителей</w:t>
            </w:r>
          </w:p>
        </w:tc>
        <w:tc>
          <w:tcPr>
            <w:tcW w:w="2086" w:type="dxa"/>
          </w:tcPr>
          <w:p w:rsidR="00DE42DD" w:rsidRPr="00D6785C" w:rsidRDefault="00DE42DD" w:rsidP="007D6155">
            <w:pPr>
              <w:pStyle w:val="a3"/>
              <w:autoSpaceDE w:val="0"/>
              <w:autoSpaceDN w:val="0"/>
              <w:adjustRightInd w:val="0"/>
              <w:ind w:left="34"/>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 xml:space="preserve">5 рабочих дней </w:t>
            </w:r>
            <w:proofErr w:type="gramStart"/>
            <w:r w:rsidRPr="00D6785C">
              <w:rPr>
                <w:rFonts w:ascii="Times New Roman" w:eastAsia="Times New Roman" w:hAnsi="Times New Roman" w:cs="Times New Roman"/>
                <w:sz w:val="20"/>
                <w:szCs w:val="20"/>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D6785C">
              <w:rPr>
                <w:rFonts w:ascii="Times New Roman" w:eastAsia="Times New Roman" w:hAnsi="Times New Roman" w:cs="Times New Roman"/>
                <w:sz w:val="20"/>
                <w:szCs w:val="20"/>
                <w:lang w:eastAsia="ru-RU"/>
              </w:rPr>
              <w:t xml:space="preserve"> технологического присоединения</w:t>
            </w:r>
          </w:p>
        </w:tc>
        <w:tc>
          <w:tcPr>
            <w:tcW w:w="3002" w:type="dxa"/>
          </w:tcPr>
          <w:p w:rsidR="00DE42DD" w:rsidRPr="00D6785C" w:rsidRDefault="00DE42DD"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DE42DD" w:rsidRPr="00D6785C" w:rsidTr="00D6785C">
        <w:tc>
          <w:tcPr>
            <w:tcW w:w="890" w:type="dxa"/>
            <w:vMerge/>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037" w:type="dxa"/>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430" w:type="dxa"/>
          </w:tcPr>
          <w:p w:rsidR="00DE42DD" w:rsidRPr="00D6785C" w:rsidRDefault="00DE42DD" w:rsidP="00D6785C">
            <w:pPr>
              <w:autoSpaceDE w:val="0"/>
              <w:autoSpaceDN w:val="0"/>
              <w:adjustRightInd w:val="0"/>
              <w:rPr>
                <w:rFonts w:ascii="Times New Roman" w:eastAsia="Times New Roman" w:hAnsi="Times New Roman" w:cs="Times New Roman"/>
                <w:b/>
                <w:bCs/>
                <w:sz w:val="20"/>
                <w:szCs w:val="20"/>
                <w:lang w:eastAsia="ru-RU"/>
              </w:rPr>
            </w:pPr>
            <w:r w:rsidRPr="00D6785C">
              <w:rPr>
                <w:rFonts w:ascii="Times New Roman" w:eastAsia="Times New Roman" w:hAnsi="Times New Roman" w:cs="Times New Roman"/>
                <w:b/>
                <w:bCs/>
                <w:sz w:val="20"/>
                <w:szCs w:val="20"/>
                <w:lang w:eastAsia="ru-RU"/>
              </w:rPr>
              <w:t>2.4</w:t>
            </w:r>
            <w:r w:rsidRPr="00D6785C">
              <w:rPr>
                <w:rFonts w:ascii="Times New Roman" w:eastAsia="Times New Roman" w:hAnsi="Times New Roman" w:cs="Times New Roman"/>
                <w:sz w:val="20"/>
                <w:szCs w:val="20"/>
                <w:lang w:eastAsia="ru-RU"/>
              </w:rPr>
              <w:t>. </w:t>
            </w:r>
            <w:r w:rsidRPr="00D6785C">
              <w:rPr>
                <w:rFonts w:ascii="Times New Roman" w:hAnsi="Times New Roman" w:cs="Times New Roman"/>
                <w:sz w:val="20"/>
                <w:szCs w:val="20"/>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2036" w:type="dxa"/>
          </w:tcPr>
          <w:p w:rsidR="00DE42DD" w:rsidRPr="00D6785C" w:rsidRDefault="00DE42DD"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В письменной или электронной форме</w:t>
            </w:r>
          </w:p>
          <w:p w:rsidR="00DE42DD" w:rsidRPr="00D6785C" w:rsidRDefault="00DE42DD" w:rsidP="007D6155">
            <w:pPr>
              <w:autoSpaceDE w:val="0"/>
              <w:autoSpaceDN w:val="0"/>
              <w:adjustRightInd w:val="0"/>
              <w:rPr>
                <w:rFonts w:ascii="Times New Roman" w:eastAsia="Times New Roman" w:hAnsi="Times New Roman" w:cs="Times New Roman"/>
                <w:sz w:val="20"/>
                <w:szCs w:val="20"/>
                <w:lang w:eastAsia="ru-RU"/>
              </w:rPr>
            </w:pPr>
          </w:p>
        </w:tc>
        <w:tc>
          <w:tcPr>
            <w:tcW w:w="2086" w:type="dxa"/>
          </w:tcPr>
          <w:p w:rsidR="00DE42DD" w:rsidRPr="00D6785C" w:rsidRDefault="00DE42DD" w:rsidP="007D6155">
            <w:pPr>
              <w:pStyle w:val="a3"/>
              <w:autoSpaceDE w:val="0"/>
              <w:autoSpaceDN w:val="0"/>
              <w:adjustRightInd w:val="0"/>
              <w:ind w:left="34"/>
              <w:rPr>
                <w:rFonts w:ascii="Times New Roman" w:eastAsia="Times New Roman" w:hAnsi="Times New Roman" w:cs="Times New Roman"/>
                <w:sz w:val="20"/>
                <w:szCs w:val="20"/>
                <w:lang w:eastAsia="ru-RU"/>
              </w:rPr>
            </w:pPr>
            <w:r w:rsidRPr="00D6785C">
              <w:rPr>
                <w:rFonts w:ascii="Times New Roman" w:eastAsia="Times New Roman" w:hAnsi="Times New Roman" w:cs="Times New Roman"/>
                <w:sz w:val="20"/>
                <w:szCs w:val="20"/>
                <w:lang w:eastAsia="ru-RU"/>
              </w:rPr>
              <w:t xml:space="preserve">Не позднее 2 рабочих дней </w:t>
            </w:r>
            <w:proofErr w:type="gramStart"/>
            <w:r w:rsidRPr="00D6785C">
              <w:rPr>
                <w:rFonts w:ascii="Times New Roman" w:eastAsia="Times New Roman" w:hAnsi="Times New Roman" w:cs="Times New Roman"/>
                <w:sz w:val="20"/>
                <w:szCs w:val="20"/>
                <w:lang w:eastAsia="ru-RU"/>
              </w:rPr>
              <w:t>с даты заключения</w:t>
            </w:r>
            <w:proofErr w:type="gramEnd"/>
            <w:r w:rsidRPr="00D6785C">
              <w:rPr>
                <w:rFonts w:ascii="Times New Roman" w:eastAsia="Times New Roman" w:hAnsi="Times New Roman" w:cs="Times New Roman"/>
                <w:sz w:val="20"/>
                <w:szCs w:val="20"/>
                <w:lang w:eastAsia="ru-RU"/>
              </w:rPr>
              <w:t xml:space="preserve"> договора</w:t>
            </w:r>
          </w:p>
        </w:tc>
        <w:tc>
          <w:tcPr>
            <w:tcW w:w="3002" w:type="dxa"/>
          </w:tcPr>
          <w:p w:rsidR="00DE42DD" w:rsidRPr="00D6785C" w:rsidRDefault="00DE42DD"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3D15FA" w:rsidRPr="00D6785C" w:rsidTr="00DE42DD">
        <w:tc>
          <w:tcPr>
            <w:tcW w:w="890" w:type="dxa"/>
            <w:vMerge w:val="restart"/>
          </w:tcPr>
          <w:p w:rsidR="003D15FA" w:rsidRPr="00D6785C" w:rsidRDefault="003D15FA" w:rsidP="00DE42DD">
            <w:pPr>
              <w:autoSpaceDE w:val="0"/>
              <w:autoSpaceDN w:val="0"/>
              <w:adjustRightInd w:val="0"/>
              <w:jc w:val="center"/>
              <w:outlineLvl w:val="0"/>
              <w:rPr>
                <w:rFonts w:ascii="Times New Roman" w:hAnsi="Times New Roman" w:cs="Times New Roman"/>
                <w:b/>
                <w:sz w:val="20"/>
                <w:szCs w:val="20"/>
              </w:rPr>
            </w:pPr>
            <w:r w:rsidRPr="00D6785C">
              <w:rPr>
                <w:rFonts w:ascii="Times New Roman" w:hAnsi="Times New Roman" w:cs="Times New Roman"/>
                <w:b/>
                <w:sz w:val="20"/>
                <w:szCs w:val="20"/>
              </w:rPr>
              <w:t>3</w:t>
            </w:r>
          </w:p>
        </w:tc>
        <w:tc>
          <w:tcPr>
            <w:tcW w:w="2022" w:type="dxa"/>
            <w:vMerge w:val="restart"/>
          </w:tcPr>
          <w:p w:rsidR="003D15FA" w:rsidRPr="00D6785C" w:rsidRDefault="003D15FA" w:rsidP="00447DD8">
            <w:pPr>
              <w:autoSpaceDE w:val="0"/>
              <w:autoSpaceDN w:val="0"/>
              <w:adjustRightInd w:val="0"/>
              <w:outlineLvl w:val="0"/>
              <w:rPr>
                <w:rFonts w:ascii="Times New Roman" w:hAnsi="Times New Roman" w:cs="Times New Roman"/>
                <w:sz w:val="20"/>
                <w:szCs w:val="20"/>
              </w:rPr>
            </w:pPr>
            <w:r w:rsidRPr="00D6785C">
              <w:rPr>
                <w:rFonts w:ascii="Times New Roman" w:hAnsi="Times New Roman" w:cs="Times New Roman"/>
                <w:sz w:val="20"/>
                <w:szCs w:val="20"/>
              </w:rPr>
              <w:t>Выполнение сторонами мероприятий по технологическому присоединению, предусмотренных договором</w:t>
            </w:r>
          </w:p>
        </w:tc>
        <w:tc>
          <w:tcPr>
            <w:tcW w:w="2037" w:type="dxa"/>
            <w:vMerge w:val="restart"/>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Заключенный договор об осуществлении технологического присоединения</w:t>
            </w:r>
          </w:p>
        </w:tc>
        <w:tc>
          <w:tcPr>
            <w:tcW w:w="2430" w:type="dxa"/>
          </w:tcPr>
          <w:p w:rsidR="003D15FA" w:rsidRPr="00D6785C" w:rsidRDefault="003D15FA" w:rsidP="00D6785C">
            <w:pPr>
              <w:autoSpaceDE w:val="0"/>
              <w:autoSpaceDN w:val="0"/>
              <w:adjustRightInd w:val="0"/>
              <w:rPr>
                <w:rFonts w:ascii="Times New Roman" w:eastAsia="Times New Roman" w:hAnsi="Times New Roman" w:cs="Times New Roman"/>
                <w:sz w:val="20"/>
                <w:szCs w:val="20"/>
                <w:lang w:eastAsia="ru-RU"/>
              </w:rPr>
            </w:pPr>
            <w:r w:rsidRPr="00D6785C">
              <w:rPr>
                <w:rFonts w:ascii="Times New Roman" w:eastAsia="Times New Roman" w:hAnsi="Times New Roman" w:cs="Times New Roman"/>
                <w:b/>
                <w:bCs/>
                <w:sz w:val="20"/>
                <w:szCs w:val="20"/>
                <w:lang w:eastAsia="ru-RU"/>
              </w:rPr>
              <w:t>3.1</w:t>
            </w:r>
            <w:r w:rsidRPr="00D6785C">
              <w:rPr>
                <w:rFonts w:ascii="Times New Roman" w:eastAsia="Times New Roman" w:hAnsi="Times New Roman" w:cs="Times New Roman"/>
                <w:sz w:val="20"/>
                <w:szCs w:val="20"/>
                <w:lang w:eastAsia="ru-RU"/>
              </w:rPr>
              <w:t>. Оплата услуг по договору об осуществлении технологического присоединения</w:t>
            </w:r>
          </w:p>
        </w:tc>
        <w:tc>
          <w:tcPr>
            <w:tcW w:w="2036" w:type="dxa"/>
          </w:tcPr>
          <w:p w:rsidR="003D15FA" w:rsidRPr="00D6785C" w:rsidRDefault="003D15FA" w:rsidP="007D6155">
            <w:pPr>
              <w:autoSpaceDE w:val="0"/>
              <w:autoSpaceDN w:val="0"/>
              <w:adjustRightInd w:val="0"/>
              <w:rPr>
                <w:rFonts w:ascii="Times New Roman" w:eastAsia="Times New Roman" w:hAnsi="Times New Roman" w:cs="Times New Roman"/>
                <w:sz w:val="20"/>
                <w:szCs w:val="20"/>
                <w:lang w:eastAsia="ru-RU"/>
              </w:rPr>
            </w:pPr>
          </w:p>
        </w:tc>
        <w:tc>
          <w:tcPr>
            <w:tcW w:w="2086" w:type="dxa"/>
          </w:tcPr>
          <w:p w:rsidR="003D15FA" w:rsidRPr="00D6785C" w:rsidRDefault="003D15FA" w:rsidP="00D6785C">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В соответствии с условиями договора</w:t>
            </w:r>
          </w:p>
        </w:tc>
        <w:tc>
          <w:tcPr>
            <w:tcW w:w="3002" w:type="dxa"/>
          </w:tcPr>
          <w:p w:rsidR="003D15FA" w:rsidRPr="00D6785C" w:rsidRDefault="003D15FA"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15, 17 Правил технологического присоединения энергопринимающих устройств потребителей электрической энергии</w:t>
            </w:r>
          </w:p>
        </w:tc>
      </w:tr>
      <w:tr w:rsidR="003D15FA" w:rsidRPr="00D6785C" w:rsidTr="00D6785C">
        <w:tc>
          <w:tcPr>
            <w:tcW w:w="890" w:type="dxa"/>
            <w:vMerge/>
          </w:tcPr>
          <w:p w:rsidR="003D15FA" w:rsidRPr="00D6785C" w:rsidRDefault="003D15FA"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p>
        </w:tc>
        <w:tc>
          <w:tcPr>
            <w:tcW w:w="2037" w:type="dxa"/>
            <w:vMerge/>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p>
        </w:tc>
        <w:tc>
          <w:tcPr>
            <w:tcW w:w="2430" w:type="dxa"/>
          </w:tcPr>
          <w:p w:rsidR="003D15FA" w:rsidRPr="00D6785C" w:rsidRDefault="003D15FA" w:rsidP="00D6785C">
            <w:pPr>
              <w:autoSpaceDE w:val="0"/>
              <w:autoSpaceDN w:val="0"/>
              <w:adjustRightInd w:val="0"/>
              <w:rPr>
                <w:rFonts w:ascii="Times New Roman" w:eastAsia="Times New Roman" w:hAnsi="Times New Roman" w:cs="Times New Roman"/>
                <w:sz w:val="20"/>
                <w:szCs w:val="20"/>
                <w:lang w:eastAsia="ru-RU"/>
              </w:rPr>
            </w:pPr>
            <w:r w:rsidRPr="00D6785C">
              <w:rPr>
                <w:rFonts w:ascii="Times New Roman" w:eastAsia="Times New Roman" w:hAnsi="Times New Roman" w:cs="Times New Roman"/>
                <w:b/>
                <w:bCs/>
                <w:sz w:val="20"/>
                <w:szCs w:val="20"/>
                <w:lang w:eastAsia="ru-RU"/>
              </w:rPr>
              <w:t>3.2</w:t>
            </w:r>
            <w:r w:rsidRPr="00D6785C">
              <w:rPr>
                <w:rFonts w:ascii="Times New Roman" w:eastAsia="Times New Roman" w:hAnsi="Times New Roman" w:cs="Times New Roman"/>
                <w:sz w:val="20"/>
                <w:szCs w:val="20"/>
                <w:lang w:eastAsia="ru-RU"/>
              </w:rPr>
              <w:t>. </w:t>
            </w:r>
            <w:r w:rsidRPr="00D6785C">
              <w:rPr>
                <w:rFonts w:ascii="Times New Roman" w:hAnsi="Times New Roman" w:cs="Times New Roman"/>
                <w:sz w:val="20"/>
                <w:szCs w:val="20"/>
              </w:rPr>
              <w:t>Выполнение сетевой организацией мероприятий, предусмотренных договором</w:t>
            </w:r>
          </w:p>
        </w:tc>
        <w:tc>
          <w:tcPr>
            <w:tcW w:w="2036" w:type="dxa"/>
          </w:tcPr>
          <w:p w:rsidR="003D15FA" w:rsidRPr="00D6785C" w:rsidRDefault="003D15FA" w:rsidP="007D6155">
            <w:pPr>
              <w:autoSpaceDE w:val="0"/>
              <w:autoSpaceDN w:val="0"/>
              <w:adjustRightInd w:val="0"/>
              <w:rPr>
                <w:rFonts w:ascii="Times New Roman" w:eastAsia="Times New Roman" w:hAnsi="Times New Roman" w:cs="Times New Roman"/>
                <w:sz w:val="20"/>
                <w:szCs w:val="20"/>
                <w:lang w:eastAsia="ru-RU"/>
              </w:rPr>
            </w:pPr>
          </w:p>
        </w:tc>
        <w:tc>
          <w:tcPr>
            <w:tcW w:w="2086" w:type="dxa"/>
          </w:tcPr>
          <w:p w:rsidR="003D15FA" w:rsidRPr="00D6785C" w:rsidRDefault="003D15FA" w:rsidP="00D6785C">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В соответствии с условиями договора</w:t>
            </w:r>
          </w:p>
        </w:tc>
        <w:tc>
          <w:tcPr>
            <w:tcW w:w="3002" w:type="dxa"/>
          </w:tcPr>
          <w:p w:rsidR="003D15FA" w:rsidRPr="00D6785C" w:rsidRDefault="003D15FA"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15, 16.1, 18 Правил технологического присоединения энергопринимающих устройств потребителей электрической энергии</w:t>
            </w:r>
          </w:p>
        </w:tc>
      </w:tr>
      <w:tr w:rsidR="003D15FA" w:rsidRPr="00D6785C" w:rsidTr="00D6785C">
        <w:tc>
          <w:tcPr>
            <w:tcW w:w="890" w:type="dxa"/>
            <w:vMerge/>
          </w:tcPr>
          <w:p w:rsidR="003D15FA" w:rsidRPr="00D6785C" w:rsidRDefault="003D15FA"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p>
        </w:tc>
        <w:tc>
          <w:tcPr>
            <w:tcW w:w="2037" w:type="dxa"/>
            <w:vMerge/>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p>
        </w:tc>
        <w:tc>
          <w:tcPr>
            <w:tcW w:w="2430" w:type="dxa"/>
          </w:tcPr>
          <w:p w:rsidR="003D15FA" w:rsidRPr="00D6785C" w:rsidRDefault="003D15FA" w:rsidP="00D6785C">
            <w:pPr>
              <w:autoSpaceDE w:val="0"/>
              <w:autoSpaceDN w:val="0"/>
              <w:adjustRightInd w:val="0"/>
              <w:rPr>
                <w:rFonts w:ascii="Times New Roman" w:eastAsia="Times New Roman" w:hAnsi="Times New Roman" w:cs="Times New Roman"/>
                <w:sz w:val="20"/>
                <w:szCs w:val="20"/>
                <w:lang w:eastAsia="ru-RU"/>
              </w:rPr>
            </w:pPr>
            <w:r w:rsidRPr="00D6785C">
              <w:rPr>
                <w:rFonts w:ascii="Times New Roman" w:eastAsia="Times New Roman" w:hAnsi="Times New Roman" w:cs="Times New Roman"/>
                <w:b/>
                <w:bCs/>
                <w:sz w:val="20"/>
                <w:szCs w:val="20"/>
                <w:lang w:eastAsia="ru-RU"/>
              </w:rPr>
              <w:t>3.3</w:t>
            </w:r>
            <w:r w:rsidRPr="00D6785C">
              <w:rPr>
                <w:rFonts w:ascii="Times New Roman" w:eastAsia="Times New Roman" w:hAnsi="Times New Roman" w:cs="Times New Roman"/>
                <w:sz w:val="20"/>
                <w:szCs w:val="20"/>
                <w:lang w:eastAsia="ru-RU"/>
              </w:rPr>
              <w:t>. </w:t>
            </w:r>
            <w:r w:rsidRPr="00D6785C">
              <w:rPr>
                <w:rFonts w:ascii="Times New Roman" w:hAnsi="Times New Roman" w:cs="Times New Roman"/>
                <w:sz w:val="20"/>
                <w:szCs w:val="20"/>
              </w:rPr>
              <w:t>Выполнение заявителем мероприятий, предусмотренных договором</w:t>
            </w:r>
          </w:p>
        </w:tc>
        <w:tc>
          <w:tcPr>
            <w:tcW w:w="2036" w:type="dxa"/>
          </w:tcPr>
          <w:p w:rsidR="003D15FA" w:rsidRPr="00D6785C" w:rsidRDefault="003D15FA" w:rsidP="007D6155">
            <w:pPr>
              <w:autoSpaceDE w:val="0"/>
              <w:autoSpaceDN w:val="0"/>
              <w:adjustRightInd w:val="0"/>
              <w:rPr>
                <w:rFonts w:ascii="Times New Roman" w:eastAsia="Times New Roman" w:hAnsi="Times New Roman" w:cs="Times New Roman"/>
                <w:sz w:val="20"/>
                <w:szCs w:val="20"/>
                <w:lang w:eastAsia="ru-RU"/>
              </w:rPr>
            </w:pPr>
          </w:p>
        </w:tc>
        <w:tc>
          <w:tcPr>
            <w:tcW w:w="2086" w:type="dxa"/>
          </w:tcPr>
          <w:p w:rsidR="003D15FA" w:rsidRPr="00D6785C" w:rsidRDefault="003D15FA" w:rsidP="00D6785C">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В соответствии с условиями договора</w:t>
            </w:r>
          </w:p>
        </w:tc>
        <w:tc>
          <w:tcPr>
            <w:tcW w:w="3002" w:type="dxa"/>
          </w:tcPr>
          <w:p w:rsidR="003D15FA" w:rsidRPr="00D6785C" w:rsidRDefault="003D15FA"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15, 16.1, 18 Правил технологического присоединения энергопринимающих устройств потребителей электрической энергии</w:t>
            </w:r>
          </w:p>
        </w:tc>
      </w:tr>
      <w:tr w:rsidR="003D15FA" w:rsidRPr="00D6785C" w:rsidTr="00D6785C">
        <w:tc>
          <w:tcPr>
            <w:tcW w:w="890" w:type="dxa"/>
            <w:vMerge/>
          </w:tcPr>
          <w:p w:rsidR="003D15FA" w:rsidRPr="00D6785C" w:rsidRDefault="003D15FA"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p>
        </w:tc>
        <w:tc>
          <w:tcPr>
            <w:tcW w:w="2037" w:type="dxa"/>
            <w:vMerge/>
          </w:tcPr>
          <w:p w:rsidR="003D15FA" w:rsidRPr="00D6785C" w:rsidRDefault="003D15FA" w:rsidP="00B90E87">
            <w:pPr>
              <w:autoSpaceDE w:val="0"/>
              <w:autoSpaceDN w:val="0"/>
              <w:adjustRightInd w:val="0"/>
              <w:jc w:val="both"/>
              <w:outlineLvl w:val="0"/>
              <w:rPr>
                <w:rFonts w:ascii="Times New Roman" w:hAnsi="Times New Roman" w:cs="Times New Roman"/>
                <w:sz w:val="20"/>
                <w:szCs w:val="20"/>
              </w:rPr>
            </w:pPr>
          </w:p>
        </w:tc>
        <w:tc>
          <w:tcPr>
            <w:tcW w:w="2430" w:type="dxa"/>
          </w:tcPr>
          <w:p w:rsidR="003D15FA" w:rsidRPr="00D6785C" w:rsidRDefault="003D15FA" w:rsidP="00D6785C">
            <w:pPr>
              <w:autoSpaceDE w:val="0"/>
              <w:autoSpaceDN w:val="0"/>
              <w:adjustRightInd w:val="0"/>
              <w:rPr>
                <w:rFonts w:ascii="Times New Roman" w:eastAsia="Times New Roman" w:hAnsi="Times New Roman" w:cs="Times New Roman"/>
                <w:b/>
                <w:bCs/>
                <w:sz w:val="20"/>
                <w:szCs w:val="20"/>
                <w:lang w:eastAsia="ru-RU"/>
              </w:rPr>
            </w:pPr>
            <w:r w:rsidRPr="00D6785C">
              <w:rPr>
                <w:rFonts w:ascii="Times New Roman" w:eastAsia="Times New Roman" w:hAnsi="Times New Roman" w:cs="Times New Roman"/>
                <w:b/>
                <w:bCs/>
                <w:sz w:val="20"/>
                <w:szCs w:val="20"/>
                <w:lang w:eastAsia="ru-RU"/>
              </w:rPr>
              <w:t>3.4</w:t>
            </w:r>
            <w:r w:rsidRPr="00D6785C">
              <w:rPr>
                <w:rFonts w:ascii="Times New Roman" w:eastAsia="Times New Roman" w:hAnsi="Times New Roman" w:cs="Times New Roman"/>
                <w:sz w:val="20"/>
                <w:szCs w:val="20"/>
                <w:lang w:eastAsia="ru-RU"/>
              </w:rPr>
              <w:t>.</w:t>
            </w:r>
            <w:r w:rsidRPr="00D6785C">
              <w:rPr>
                <w:rFonts w:ascii="Times New Roman" w:hAnsi="Times New Roman" w:cs="Times New Roman"/>
                <w:sz w:val="20"/>
                <w:szCs w:val="20"/>
              </w:rPr>
              <w:t xml:space="preserve"> Направление уведомления Заявителем сетевой организации о выполнении технических условий с необходимым пакетом документов</w:t>
            </w:r>
          </w:p>
          <w:p w:rsidR="003D15FA" w:rsidRPr="00D6785C" w:rsidRDefault="003D15FA" w:rsidP="00D6785C">
            <w:pPr>
              <w:autoSpaceDE w:val="0"/>
              <w:autoSpaceDN w:val="0"/>
              <w:adjustRightInd w:val="0"/>
              <w:rPr>
                <w:rFonts w:ascii="Times New Roman" w:eastAsia="Times New Roman" w:hAnsi="Times New Roman" w:cs="Times New Roman"/>
                <w:b/>
                <w:bCs/>
                <w:sz w:val="20"/>
                <w:szCs w:val="20"/>
                <w:lang w:eastAsia="ru-RU"/>
              </w:rPr>
            </w:pPr>
          </w:p>
        </w:tc>
        <w:tc>
          <w:tcPr>
            <w:tcW w:w="2036" w:type="dxa"/>
          </w:tcPr>
          <w:p w:rsidR="003D15FA" w:rsidRPr="00D6785C" w:rsidRDefault="003D15FA" w:rsidP="00D6785C">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 xml:space="preserve">Письменное уведомление о выполнении технических условий с приложением необходимых документов </w:t>
            </w:r>
          </w:p>
        </w:tc>
        <w:tc>
          <w:tcPr>
            <w:tcW w:w="2086" w:type="dxa"/>
          </w:tcPr>
          <w:p w:rsidR="003D15FA" w:rsidRPr="00D6785C" w:rsidRDefault="003D15FA" w:rsidP="00D6785C">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После выполнения технических условий</w:t>
            </w:r>
          </w:p>
        </w:tc>
        <w:tc>
          <w:tcPr>
            <w:tcW w:w="3002" w:type="dxa"/>
          </w:tcPr>
          <w:p w:rsidR="003D15FA" w:rsidRPr="00D6785C" w:rsidRDefault="003D15FA" w:rsidP="00D6785C">
            <w:pPr>
              <w:autoSpaceDE w:val="0"/>
              <w:autoSpaceDN w:val="0"/>
              <w:adjustRightInd w:val="0"/>
              <w:ind w:left="-16" w:hanging="16"/>
              <w:rPr>
                <w:rFonts w:ascii="Times New Roman" w:eastAsia="Times New Roman" w:hAnsi="Times New Roman" w:cs="Times New Roman"/>
                <w:sz w:val="20"/>
                <w:szCs w:val="20"/>
                <w:lang w:eastAsia="ru-RU"/>
              </w:rPr>
            </w:pPr>
            <w:r w:rsidRPr="00D6785C">
              <w:rPr>
                <w:rFonts w:ascii="Times New Roman" w:hAnsi="Times New Roman" w:cs="Times New Roman"/>
                <w:sz w:val="20"/>
                <w:szCs w:val="20"/>
              </w:rPr>
              <w:t>Пункты 85, 86 Правил технологического присоединения энергопринимающих устройств потребителей электрической энергии</w:t>
            </w:r>
          </w:p>
        </w:tc>
      </w:tr>
      <w:tr w:rsidR="00DE42DD" w:rsidRPr="00D6785C" w:rsidTr="00DE42DD">
        <w:tc>
          <w:tcPr>
            <w:tcW w:w="890" w:type="dxa"/>
            <w:vMerge w:val="restart"/>
          </w:tcPr>
          <w:p w:rsidR="00DE42DD" w:rsidRPr="009C256E" w:rsidRDefault="00DE42DD" w:rsidP="00DE42DD">
            <w:pPr>
              <w:autoSpaceDE w:val="0"/>
              <w:autoSpaceDN w:val="0"/>
              <w:adjustRightInd w:val="0"/>
              <w:jc w:val="center"/>
              <w:outlineLvl w:val="0"/>
              <w:rPr>
                <w:rFonts w:ascii="Times New Roman" w:hAnsi="Times New Roman" w:cs="Times New Roman"/>
                <w:b/>
                <w:sz w:val="20"/>
                <w:szCs w:val="20"/>
              </w:rPr>
            </w:pPr>
            <w:r w:rsidRPr="009C256E">
              <w:rPr>
                <w:rFonts w:ascii="Times New Roman" w:hAnsi="Times New Roman" w:cs="Times New Roman"/>
                <w:b/>
                <w:sz w:val="20"/>
                <w:szCs w:val="20"/>
              </w:rPr>
              <w:t>4</w:t>
            </w:r>
          </w:p>
        </w:tc>
        <w:tc>
          <w:tcPr>
            <w:tcW w:w="2022" w:type="dxa"/>
            <w:vMerge w:val="restart"/>
          </w:tcPr>
          <w:p w:rsidR="00DE42DD" w:rsidRPr="00447DD8" w:rsidRDefault="00DE42DD" w:rsidP="00B90E87">
            <w:pPr>
              <w:autoSpaceDE w:val="0"/>
              <w:autoSpaceDN w:val="0"/>
              <w:adjustRightInd w:val="0"/>
              <w:jc w:val="both"/>
              <w:outlineLvl w:val="0"/>
              <w:rPr>
                <w:rFonts w:ascii="Times New Roman" w:hAnsi="Times New Roman" w:cs="Times New Roman"/>
                <w:sz w:val="20"/>
                <w:szCs w:val="20"/>
              </w:rPr>
            </w:pPr>
            <w:r w:rsidRPr="00447DD8">
              <w:rPr>
                <w:rFonts w:ascii="Times New Roman" w:hAnsi="Times New Roman" w:cs="Times New Roman"/>
                <w:sz w:val="20"/>
                <w:szCs w:val="20"/>
              </w:rPr>
              <w:t>Проверка выполнения технических условий</w:t>
            </w:r>
          </w:p>
        </w:tc>
        <w:tc>
          <w:tcPr>
            <w:tcW w:w="2037" w:type="dxa"/>
          </w:tcPr>
          <w:p w:rsidR="00DE42DD" w:rsidRPr="006A1EBF" w:rsidRDefault="00DE42DD" w:rsidP="007D6155">
            <w:pPr>
              <w:autoSpaceDE w:val="0"/>
              <w:autoSpaceDN w:val="0"/>
              <w:adjustRightInd w:val="0"/>
              <w:rPr>
                <w:rFonts w:ascii="Times New Roman" w:eastAsia="Times New Roman" w:hAnsi="Times New Roman" w:cs="Times New Roman"/>
                <w:lang w:eastAsia="ru-RU"/>
              </w:rPr>
            </w:pPr>
            <w:r w:rsidRPr="00447DD8">
              <w:rPr>
                <w:rFonts w:ascii="Times New Roman" w:eastAsia="Times New Roman" w:hAnsi="Times New Roman" w:cs="Times New Roman"/>
                <w:sz w:val="20"/>
                <w:lang w:eastAsia="ru-RU"/>
              </w:rPr>
              <w:t>Получение сетевой организацией от заявителя уведомления о выполнении технических условий</w:t>
            </w:r>
          </w:p>
        </w:tc>
        <w:tc>
          <w:tcPr>
            <w:tcW w:w="2430" w:type="dxa"/>
          </w:tcPr>
          <w:p w:rsidR="00DE42DD" w:rsidRPr="00D6785C" w:rsidRDefault="00DE42DD" w:rsidP="007D6155">
            <w:pPr>
              <w:autoSpaceDE w:val="0"/>
              <w:autoSpaceDN w:val="0"/>
              <w:adjustRightInd w:val="0"/>
              <w:rPr>
                <w:rFonts w:ascii="Times New Roman" w:hAnsi="Times New Roman" w:cs="Times New Roman"/>
                <w:sz w:val="20"/>
                <w:szCs w:val="20"/>
              </w:rPr>
            </w:pPr>
            <w:r w:rsidRPr="00D6785C">
              <w:rPr>
                <w:rFonts w:ascii="Times New Roman" w:eastAsia="Times New Roman" w:hAnsi="Times New Roman" w:cs="Times New Roman"/>
                <w:b/>
                <w:bCs/>
                <w:sz w:val="20"/>
                <w:szCs w:val="20"/>
                <w:lang w:eastAsia="ru-RU"/>
              </w:rPr>
              <w:t>4.1.</w:t>
            </w:r>
            <w:r w:rsidRPr="00D6785C">
              <w:rPr>
                <w:rFonts w:ascii="Times New Roman" w:hAnsi="Times New Roman" w:cs="Times New Roman"/>
                <w:sz w:val="20"/>
                <w:szCs w:val="20"/>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2036" w:type="dxa"/>
          </w:tcPr>
          <w:p w:rsidR="00DE42DD" w:rsidRPr="00D6785C" w:rsidRDefault="00FA5FAE" w:rsidP="007D6155">
            <w:pPr>
              <w:autoSpaceDE w:val="0"/>
              <w:autoSpaceDN w:val="0"/>
              <w:adjustRightInd w:val="0"/>
              <w:jc w:val="both"/>
              <w:rPr>
                <w:rFonts w:ascii="Times New Roman" w:hAnsi="Times New Roman" w:cs="Times New Roman"/>
                <w:sz w:val="20"/>
                <w:szCs w:val="20"/>
              </w:rPr>
            </w:pPr>
            <w:hyperlink r:id="rId8" w:history="1">
              <w:r w:rsidR="00DE42DD" w:rsidRPr="00D6785C">
                <w:rPr>
                  <w:rFonts w:ascii="Times New Roman" w:hAnsi="Times New Roman" w:cs="Times New Roman"/>
                  <w:sz w:val="20"/>
                  <w:szCs w:val="20"/>
                </w:rPr>
                <w:t>Акт</w:t>
              </w:r>
            </w:hyperlink>
            <w:r w:rsidR="00DE42DD" w:rsidRPr="00D6785C">
              <w:rPr>
                <w:rFonts w:ascii="Times New Roman" w:hAnsi="Times New Roman" w:cs="Times New Roman"/>
                <w:sz w:val="20"/>
                <w:szCs w:val="20"/>
              </w:rPr>
              <w:t xml:space="preserve"> осмотра (обследования) электроустановки в письменной форме.</w:t>
            </w:r>
          </w:p>
          <w:p w:rsidR="00DE42DD" w:rsidRPr="00D6785C" w:rsidRDefault="00DE42DD"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2086" w:type="dxa"/>
          </w:tcPr>
          <w:p w:rsidR="00DE42DD" w:rsidRPr="00D6785C" w:rsidRDefault="00DE42DD" w:rsidP="007D6155">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в течение 10 дней со дня получения от заявителя документов</w:t>
            </w:r>
          </w:p>
        </w:tc>
        <w:tc>
          <w:tcPr>
            <w:tcW w:w="3002" w:type="dxa"/>
          </w:tcPr>
          <w:p w:rsidR="00DE42DD" w:rsidRPr="00D6785C" w:rsidRDefault="00DE42DD" w:rsidP="00447DD8">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Пункты 83-89 Правил технологического присоединения энергопринимающих устройств потребителей электрической энергии</w:t>
            </w:r>
          </w:p>
        </w:tc>
      </w:tr>
      <w:tr w:rsidR="00DE42DD" w:rsidRPr="00D6785C" w:rsidTr="00D6785C">
        <w:tc>
          <w:tcPr>
            <w:tcW w:w="890" w:type="dxa"/>
            <w:vMerge/>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037" w:type="dxa"/>
          </w:tcPr>
          <w:p w:rsidR="00DE42DD" w:rsidRPr="00447DD8" w:rsidRDefault="00DE42DD" w:rsidP="007D6155">
            <w:pPr>
              <w:autoSpaceDE w:val="0"/>
              <w:autoSpaceDN w:val="0"/>
              <w:adjustRightInd w:val="0"/>
              <w:rPr>
                <w:rFonts w:ascii="Times New Roman" w:eastAsia="Times New Roman" w:hAnsi="Times New Roman" w:cs="Times New Roman"/>
                <w:sz w:val="20"/>
                <w:szCs w:val="20"/>
                <w:lang w:eastAsia="ru-RU"/>
              </w:rPr>
            </w:pPr>
            <w:r w:rsidRPr="00447DD8">
              <w:rPr>
                <w:rFonts w:ascii="Times New Roman" w:hAnsi="Times New Roman" w:cs="Times New Roman"/>
                <w:sz w:val="20"/>
                <w:szCs w:val="20"/>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2430" w:type="dxa"/>
          </w:tcPr>
          <w:p w:rsidR="00DE42DD" w:rsidRPr="00D6785C" w:rsidRDefault="00DE42DD" w:rsidP="007D6155">
            <w:pPr>
              <w:autoSpaceDE w:val="0"/>
              <w:autoSpaceDN w:val="0"/>
              <w:adjustRightInd w:val="0"/>
              <w:rPr>
                <w:rFonts w:ascii="Times New Roman" w:eastAsia="Times New Roman" w:hAnsi="Times New Roman" w:cs="Times New Roman"/>
                <w:b/>
                <w:bCs/>
                <w:sz w:val="20"/>
                <w:szCs w:val="20"/>
                <w:lang w:eastAsia="ru-RU"/>
              </w:rPr>
            </w:pPr>
            <w:r w:rsidRPr="00D6785C">
              <w:rPr>
                <w:rFonts w:ascii="Times New Roman" w:eastAsia="Times New Roman" w:hAnsi="Times New Roman" w:cs="Times New Roman"/>
                <w:b/>
                <w:bCs/>
                <w:sz w:val="20"/>
                <w:szCs w:val="20"/>
                <w:lang w:eastAsia="ru-RU"/>
              </w:rPr>
              <w:t>4.2.</w:t>
            </w:r>
            <w:r w:rsidRPr="00D6785C">
              <w:rPr>
                <w:rFonts w:ascii="Times New Roman" w:hAnsi="Times New Roman" w:cs="Times New Roman"/>
                <w:sz w:val="20"/>
                <w:szCs w:val="20"/>
              </w:rPr>
              <w:t xml:space="preserve"> Повторный осмотр электроустановки заявителя</w:t>
            </w:r>
          </w:p>
        </w:tc>
        <w:tc>
          <w:tcPr>
            <w:tcW w:w="2036" w:type="dxa"/>
          </w:tcPr>
          <w:p w:rsidR="00DE42DD" w:rsidRPr="00D6785C" w:rsidRDefault="00FA5FAE" w:rsidP="007D6155">
            <w:pPr>
              <w:autoSpaceDE w:val="0"/>
              <w:autoSpaceDN w:val="0"/>
              <w:adjustRightInd w:val="0"/>
              <w:jc w:val="both"/>
              <w:rPr>
                <w:rFonts w:ascii="Times New Roman" w:hAnsi="Times New Roman" w:cs="Times New Roman"/>
                <w:sz w:val="20"/>
                <w:szCs w:val="20"/>
              </w:rPr>
            </w:pPr>
            <w:hyperlink r:id="rId9" w:history="1">
              <w:r w:rsidR="00DE42DD" w:rsidRPr="00D6785C">
                <w:rPr>
                  <w:rFonts w:ascii="Times New Roman" w:hAnsi="Times New Roman" w:cs="Times New Roman"/>
                  <w:sz w:val="20"/>
                  <w:szCs w:val="20"/>
                </w:rPr>
                <w:t>Акт</w:t>
              </w:r>
            </w:hyperlink>
            <w:r w:rsidR="00DE42DD" w:rsidRPr="00D6785C">
              <w:rPr>
                <w:rFonts w:ascii="Times New Roman" w:hAnsi="Times New Roman" w:cs="Times New Roman"/>
                <w:sz w:val="20"/>
                <w:szCs w:val="20"/>
              </w:rPr>
              <w:t xml:space="preserve"> осмотра (обследования) электроустановки в письменной форме.</w:t>
            </w:r>
          </w:p>
          <w:p w:rsidR="00DE42DD" w:rsidRPr="00D6785C" w:rsidRDefault="00DE42DD" w:rsidP="007D6155">
            <w:pPr>
              <w:autoSpaceDE w:val="0"/>
              <w:autoSpaceDN w:val="0"/>
              <w:adjustRightInd w:val="0"/>
              <w:jc w:val="both"/>
              <w:rPr>
                <w:rFonts w:ascii="Times New Roman" w:hAnsi="Times New Roman" w:cs="Times New Roman"/>
                <w:sz w:val="20"/>
                <w:szCs w:val="20"/>
              </w:rPr>
            </w:pPr>
          </w:p>
        </w:tc>
        <w:tc>
          <w:tcPr>
            <w:tcW w:w="2086" w:type="dxa"/>
          </w:tcPr>
          <w:p w:rsidR="00DE42DD" w:rsidRPr="00D6785C" w:rsidRDefault="00DE42DD" w:rsidP="007D6155">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 xml:space="preserve">Не позднее 3 рабочих дней после получения </w:t>
            </w:r>
            <w:proofErr w:type="gramStart"/>
            <w:r w:rsidRPr="00D6785C">
              <w:rPr>
                <w:rFonts w:ascii="Times New Roman" w:hAnsi="Times New Roman" w:cs="Times New Roman"/>
                <w:sz w:val="20"/>
                <w:szCs w:val="20"/>
              </w:rPr>
              <w:t>от заявителя уведомления об устранении замечаний с приложением информации о принятых мерах по их устранению</w:t>
            </w:r>
            <w:proofErr w:type="gramEnd"/>
            <w:r w:rsidRPr="00D6785C">
              <w:rPr>
                <w:rFonts w:ascii="Times New Roman" w:hAnsi="Times New Roman" w:cs="Times New Roman"/>
                <w:sz w:val="20"/>
                <w:szCs w:val="20"/>
              </w:rPr>
              <w:t>.</w:t>
            </w:r>
          </w:p>
        </w:tc>
        <w:tc>
          <w:tcPr>
            <w:tcW w:w="3002" w:type="dxa"/>
          </w:tcPr>
          <w:p w:rsidR="00DE42DD" w:rsidRPr="00D6785C" w:rsidRDefault="00DE42DD" w:rsidP="00447DD8">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Пункты 89 Правил технологического присоединения энергопринимающих устройств потребителей электрической энергии</w:t>
            </w:r>
          </w:p>
        </w:tc>
      </w:tr>
      <w:tr w:rsidR="00DE42DD" w:rsidRPr="00D6785C" w:rsidTr="00D6785C">
        <w:tc>
          <w:tcPr>
            <w:tcW w:w="890" w:type="dxa"/>
            <w:vMerge/>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037" w:type="dxa"/>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430" w:type="dxa"/>
          </w:tcPr>
          <w:p w:rsidR="00DE42DD" w:rsidRPr="00D6785C" w:rsidRDefault="00DE42DD" w:rsidP="00D6785C">
            <w:pPr>
              <w:autoSpaceDE w:val="0"/>
              <w:autoSpaceDN w:val="0"/>
              <w:adjustRightInd w:val="0"/>
              <w:rPr>
                <w:rFonts w:ascii="Times New Roman" w:hAnsi="Times New Roman" w:cs="Times New Roman"/>
                <w:sz w:val="20"/>
                <w:szCs w:val="20"/>
              </w:rPr>
            </w:pPr>
            <w:r w:rsidRPr="00D6785C">
              <w:rPr>
                <w:rFonts w:ascii="Times New Roman" w:eastAsia="Times New Roman" w:hAnsi="Times New Roman" w:cs="Times New Roman"/>
                <w:b/>
                <w:bCs/>
                <w:sz w:val="20"/>
                <w:szCs w:val="20"/>
                <w:lang w:eastAsia="ru-RU"/>
              </w:rPr>
              <w:t>4.3.</w:t>
            </w:r>
            <w:r w:rsidRPr="00D6785C">
              <w:rPr>
                <w:rFonts w:ascii="Times New Roman" w:hAnsi="Times New Roman" w:cs="Times New Roman"/>
                <w:sz w:val="20"/>
                <w:szCs w:val="20"/>
              </w:rPr>
              <w:t xml:space="preserve"> Прием в эксплуатацию прибора учета. Подписание сторонами  и передача Акт допуска в эксплуатацию прибора учета.</w:t>
            </w:r>
          </w:p>
        </w:tc>
        <w:tc>
          <w:tcPr>
            <w:tcW w:w="2036" w:type="dxa"/>
          </w:tcPr>
          <w:p w:rsidR="00DE42DD" w:rsidRPr="00D6785C" w:rsidRDefault="00FA5FAE" w:rsidP="00D6785C">
            <w:pPr>
              <w:autoSpaceDE w:val="0"/>
              <w:autoSpaceDN w:val="0"/>
              <w:adjustRightInd w:val="0"/>
              <w:rPr>
                <w:rFonts w:ascii="Times New Roman" w:hAnsi="Times New Roman" w:cs="Times New Roman"/>
                <w:sz w:val="20"/>
                <w:szCs w:val="20"/>
              </w:rPr>
            </w:pPr>
            <w:hyperlink r:id="rId10" w:history="1">
              <w:r w:rsidR="00DE42DD" w:rsidRPr="00D6785C">
                <w:rPr>
                  <w:rFonts w:ascii="Times New Roman" w:hAnsi="Times New Roman" w:cs="Times New Roman"/>
                  <w:sz w:val="20"/>
                  <w:szCs w:val="20"/>
                </w:rPr>
                <w:t>Акт</w:t>
              </w:r>
            </w:hyperlink>
            <w:r w:rsidR="00DE42DD" w:rsidRPr="00D6785C">
              <w:rPr>
                <w:rFonts w:ascii="Times New Roman" w:hAnsi="Times New Roman" w:cs="Times New Roman"/>
                <w:sz w:val="20"/>
                <w:szCs w:val="20"/>
              </w:rPr>
              <w:t xml:space="preserve"> допуска в эксплуатацию прибора учета в письменной форме</w:t>
            </w:r>
          </w:p>
        </w:tc>
        <w:tc>
          <w:tcPr>
            <w:tcW w:w="2086" w:type="dxa"/>
          </w:tcPr>
          <w:p w:rsidR="00DE42DD" w:rsidRPr="00D6785C" w:rsidRDefault="00DE42DD" w:rsidP="00D6785C">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В день проведения проверки</w:t>
            </w:r>
          </w:p>
        </w:tc>
        <w:tc>
          <w:tcPr>
            <w:tcW w:w="3002" w:type="dxa"/>
          </w:tcPr>
          <w:p w:rsidR="00DE42DD" w:rsidRPr="00D6785C" w:rsidRDefault="00DE42DD" w:rsidP="00D6785C">
            <w:pPr>
              <w:autoSpaceDE w:val="0"/>
              <w:autoSpaceDN w:val="0"/>
              <w:adjustRightInd w:val="0"/>
              <w:ind w:left="-16" w:hanging="16"/>
              <w:rPr>
                <w:rFonts w:ascii="Times New Roman" w:hAnsi="Times New Roman" w:cs="Times New Roman"/>
                <w:sz w:val="20"/>
                <w:szCs w:val="20"/>
              </w:rPr>
            </w:pPr>
            <w:r w:rsidRPr="00D6785C">
              <w:rPr>
                <w:rFonts w:ascii="Times New Roman" w:eastAsia="Times New Roman" w:hAnsi="Times New Roman" w:cs="Times New Roman"/>
                <w:sz w:val="20"/>
                <w:szCs w:val="20"/>
                <w:lang w:eastAsia="ru-RU"/>
              </w:rPr>
              <w:t>Раздел Х</w:t>
            </w:r>
            <w:r w:rsidRPr="00D6785C">
              <w:rPr>
                <w:rFonts w:ascii="Times New Roman" w:hAnsi="Times New Roman" w:cs="Times New Roman"/>
                <w:sz w:val="20"/>
                <w:szCs w:val="20"/>
              </w:rPr>
              <w:t xml:space="preserve"> </w:t>
            </w:r>
            <w:r w:rsidRPr="00D6785C">
              <w:rPr>
                <w:rFonts w:ascii="Times New Roman" w:eastAsia="Times New Roman" w:hAnsi="Times New Roman" w:cs="Times New Roman"/>
                <w:sz w:val="20"/>
                <w:szCs w:val="20"/>
                <w:lang w:eastAsia="ru-RU"/>
              </w:rPr>
              <w:t>Основ функционирования розничных рынков электрической энергии</w:t>
            </w:r>
            <w:r w:rsidRPr="00D6785C">
              <w:rPr>
                <w:rStyle w:val="a6"/>
                <w:rFonts w:ascii="Times New Roman" w:eastAsia="Times New Roman" w:hAnsi="Times New Roman" w:cs="Times New Roman"/>
                <w:sz w:val="20"/>
                <w:szCs w:val="20"/>
                <w:lang w:eastAsia="ru-RU"/>
              </w:rPr>
              <w:footnoteReference w:id="3"/>
            </w:r>
          </w:p>
        </w:tc>
      </w:tr>
      <w:tr w:rsidR="00DE42DD" w:rsidRPr="00D6785C" w:rsidTr="00D6785C">
        <w:tc>
          <w:tcPr>
            <w:tcW w:w="890" w:type="dxa"/>
            <w:vMerge/>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037" w:type="dxa"/>
          </w:tcPr>
          <w:p w:rsidR="00DE42DD" w:rsidRPr="00D6785C" w:rsidRDefault="00DE42DD" w:rsidP="007D6155">
            <w:pPr>
              <w:autoSpaceDE w:val="0"/>
              <w:autoSpaceDN w:val="0"/>
              <w:adjustRightInd w:val="0"/>
              <w:rPr>
                <w:rFonts w:ascii="Times New Roman" w:eastAsia="Times New Roman" w:hAnsi="Times New Roman" w:cs="Times New Roman"/>
                <w:sz w:val="20"/>
                <w:szCs w:val="20"/>
                <w:lang w:eastAsia="ru-RU"/>
              </w:rPr>
            </w:pPr>
            <w:r w:rsidRPr="00D6785C">
              <w:rPr>
                <w:rFonts w:ascii="Times New Roman" w:hAnsi="Times New Roman" w:cs="Times New Roman"/>
                <w:sz w:val="20"/>
                <w:szCs w:val="20"/>
              </w:rPr>
              <w:t>В случае выполнения заявителем  требований технических условий</w:t>
            </w:r>
          </w:p>
        </w:tc>
        <w:tc>
          <w:tcPr>
            <w:tcW w:w="2430" w:type="dxa"/>
          </w:tcPr>
          <w:p w:rsidR="00DE42DD" w:rsidRPr="00D6785C" w:rsidRDefault="00DE42DD" w:rsidP="00D6785C">
            <w:pPr>
              <w:autoSpaceDE w:val="0"/>
              <w:autoSpaceDN w:val="0"/>
              <w:adjustRightInd w:val="0"/>
              <w:rPr>
                <w:rFonts w:ascii="Times New Roman" w:hAnsi="Times New Roman" w:cs="Times New Roman"/>
                <w:sz w:val="20"/>
                <w:szCs w:val="20"/>
              </w:rPr>
            </w:pPr>
            <w:r w:rsidRPr="00D6785C">
              <w:rPr>
                <w:rFonts w:ascii="Times New Roman" w:eastAsia="Times New Roman" w:hAnsi="Times New Roman" w:cs="Times New Roman"/>
                <w:b/>
                <w:bCs/>
                <w:sz w:val="20"/>
                <w:szCs w:val="20"/>
                <w:lang w:eastAsia="ru-RU"/>
              </w:rPr>
              <w:t>4.4.</w:t>
            </w:r>
            <w:r w:rsidRPr="00D6785C">
              <w:rPr>
                <w:rFonts w:ascii="Times New Roman" w:hAnsi="Times New Roman" w:cs="Times New Roman"/>
                <w:sz w:val="20"/>
                <w:szCs w:val="20"/>
              </w:rPr>
              <w:t xml:space="preserve"> Выдача заявителю Акта о выполнении технических условий в 2 экземплярах</w:t>
            </w:r>
          </w:p>
        </w:tc>
        <w:tc>
          <w:tcPr>
            <w:tcW w:w="2036" w:type="dxa"/>
          </w:tcPr>
          <w:p w:rsidR="00DE42DD" w:rsidRPr="00D6785C" w:rsidRDefault="00DE42DD"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 xml:space="preserve">Акт о выполнении технических условий в письменной форме выдаются заявителю </w:t>
            </w:r>
          </w:p>
        </w:tc>
        <w:tc>
          <w:tcPr>
            <w:tcW w:w="2086" w:type="dxa"/>
          </w:tcPr>
          <w:p w:rsidR="00DE42DD" w:rsidRPr="00D6785C" w:rsidRDefault="00DE42DD"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 xml:space="preserve">В день проведения проверки </w:t>
            </w:r>
          </w:p>
        </w:tc>
        <w:tc>
          <w:tcPr>
            <w:tcW w:w="3002" w:type="dxa"/>
          </w:tcPr>
          <w:p w:rsidR="00DE42DD" w:rsidRPr="00D6785C" w:rsidRDefault="00DE42DD" w:rsidP="007D6155">
            <w:pPr>
              <w:autoSpaceDE w:val="0"/>
              <w:autoSpaceDN w:val="0"/>
              <w:adjustRightInd w:val="0"/>
              <w:ind w:left="-16" w:hanging="16"/>
              <w:jc w:val="both"/>
              <w:rPr>
                <w:rFonts w:ascii="Times New Roman" w:hAnsi="Times New Roman" w:cs="Times New Roman"/>
                <w:sz w:val="20"/>
                <w:szCs w:val="20"/>
              </w:rPr>
            </w:pPr>
            <w:r w:rsidRPr="00D6785C">
              <w:rPr>
                <w:rFonts w:ascii="Times New Roman" w:hAnsi="Times New Roman" w:cs="Times New Roman"/>
                <w:sz w:val="20"/>
                <w:szCs w:val="20"/>
              </w:rPr>
              <w:t>Пункт 88 Правил технологического присоединения энергопринимающих устройств потребителей электрической энергии</w:t>
            </w:r>
          </w:p>
        </w:tc>
      </w:tr>
      <w:tr w:rsidR="00DE42DD" w:rsidRPr="00D6785C" w:rsidTr="00D6785C">
        <w:tc>
          <w:tcPr>
            <w:tcW w:w="890" w:type="dxa"/>
            <w:vMerge/>
          </w:tcPr>
          <w:p w:rsidR="00DE42DD" w:rsidRPr="00D6785C" w:rsidRDefault="00DE42DD" w:rsidP="00D6785C">
            <w:pPr>
              <w:autoSpaceDE w:val="0"/>
              <w:autoSpaceDN w:val="0"/>
              <w:adjustRightInd w:val="0"/>
              <w:jc w:val="center"/>
              <w:outlineLvl w:val="0"/>
              <w:rPr>
                <w:rFonts w:ascii="Times New Roman" w:hAnsi="Times New Roman" w:cs="Times New Roman"/>
                <w:sz w:val="20"/>
                <w:szCs w:val="20"/>
              </w:rPr>
            </w:pPr>
          </w:p>
        </w:tc>
        <w:tc>
          <w:tcPr>
            <w:tcW w:w="2022" w:type="dxa"/>
            <w:vMerge/>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037" w:type="dxa"/>
          </w:tcPr>
          <w:p w:rsidR="00DE42DD" w:rsidRPr="00D6785C" w:rsidRDefault="00DE42DD" w:rsidP="00B90E87">
            <w:pPr>
              <w:autoSpaceDE w:val="0"/>
              <w:autoSpaceDN w:val="0"/>
              <w:adjustRightInd w:val="0"/>
              <w:jc w:val="both"/>
              <w:outlineLvl w:val="0"/>
              <w:rPr>
                <w:rFonts w:ascii="Times New Roman" w:hAnsi="Times New Roman" w:cs="Times New Roman"/>
                <w:sz w:val="20"/>
                <w:szCs w:val="20"/>
              </w:rPr>
            </w:pPr>
          </w:p>
        </w:tc>
        <w:tc>
          <w:tcPr>
            <w:tcW w:w="2430" w:type="dxa"/>
          </w:tcPr>
          <w:p w:rsidR="00DE42DD" w:rsidRPr="00D6785C" w:rsidRDefault="00DE42DD" w:rsidP="007D6155">
            <w:pPr>
              <w:autoSpaceDE w:val="0"/>
              <w:autoSpaceDN w:val="0"/>
              <w:adjustRightInd w:val="0"/>
              <w:jc w:val="both"/>
              <w:rPr>
                <w:rFonts w:ascii="Times New Roman" w:hAnsi="Times New Roman" w:cs="Times New Roman"/>
                <w:b/>
                <w:bCs/>
                <w:sz w:val="20"/>
                <w:szCs w:val="20"/>
              </w:rPr>
            </w:pPr>
            <w:r w:rsidRPr="00D6785C">
              <w:rPr>
                <w:rFonts w:ascii="Times New Roman" w:eastAsia="Times New Roman" w:hAnsi="Times New Roman" w:cs="Times New Roman"/>
                <w:b/>
                <w:bCs/>
                <w:sz w:val="20"/>
                <w:szCs w:val="20"/>
                <w:lang w:eastAsia="ru-RU"/>
              </w:rPr>
              <w:t xml:space="preserve">4.5. </w:t>
            </w:r>
            <w:r w:rsidRPr="00D6785C">
              <w:rPr>
                <w:rFonts w:ascii="Times New Roman" w:hAnsi="Times New Roman" w:cs="Times New Roman"/>
                <w:sz w:val="20"/>
                <w:szCs w:val="20"/>
              </w:rPr>
              <w:t>Заявитель возвращает в сетевую организацию один экземпляр подписанного со своей стороны акта о выполнении технических условий</w:t>
            </w:r>
          </w:p>
          <w:p w:rsidR="00DE42DD" w:rsidRPr="00D6785C" w:rsidRDefault="00DE42DD" w:rsidP="007D6155">
            <w:pPr>
              <w:autoSpaceDE w:val="0"/>
              <w:autoSpaceDN w:val="0"/>
              <w:adjustRightInd w:val="0"/>
              <w:rPr>
                <w:rFonts w:ascii="Times New Roman" w:eastAsia="Times New Roman" w:hAnsi="Times New Roman" w:cs="Times New Roman"/>
                <w:b/>
                <w:bCs/>
                <w:sz w:val="20"/>
                <w:szCs w:val="20"/>
                <w:lang w:eastAsia="ru-RU"/>
              </w:rPr>
            </w:pPr>
          </w:p>
        </w:tc>
        <w:tc>
          <w:tcPr>
            <w:tcW w:w="2036" w:type="dxa"/>
          </w:tcPr>
          <w:p w:rsidR="00DE42DD" w:rsidRPr="00D6785C" w:rsidRDefault="00DE42DD"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 xml:space="preserve">Подписанный Акт о выполнении технических условий в письменной форме направляется  </w:t>
            </w:r>
            <w:r w:rsidRPr="00D6785C">
              <w:rPr>
                <w:rFonts w:ascii="Times New Roman" w:eastAsia="Times New Roman" w:hAnsi="Times New Roman" w:cs="Times New Roman"/>
                <w:sz w:val="20"/>
                <w:szCs w:val="20"/>
                <w:lang w:eastAsia="ru-RU"/>
              </w:rPr>
              <w:t>способом</w:t>
            </w:r>
            <w:r w:rsidRPr="00D6785C">
              <w:rPr>
                <w:rFonts w:ascii="Times New Roman" w:hAnsi="Times New Roman" w:cs="Times New Roman"/>
                <w:sz w:val="20"/>
                <w:szCs w:val="20"/>
              </w:rPr>
              <w:t>, позволяющим подтвердить факт получения, или выдаются заявителю в офисе обслуживания потребителей</w:t>
            </w:r>
          </w:p>
        </w:tc>
        <w:tc>
          <w:tcPr>
            <w:tcW w:w="2086" w:type="dxa"/>
          </w:tcPr>
          <w:p w:rsidR="00DE42DD" w:rsidRPr="00D6785C" w:rsidRDefault="00DE42DD"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В день проведения проверки</w:t>
            </w:r>
          </w:p>
        </w:tc>
        <w:tc>
          <w:tcPr>
            <w:tcW w:w="3002" w:type="dxa"/>
          </w:tcPr>
          <w:p w:rsidR="00DE42DD" w:rsidRPr="00D6785C" w:rsidRDefault="00DE42DD" w:rsidP="00447DD8">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Пункты 88 Правил технологического присоединения энергопринимающих устройств потребителей электрической энергии</w:t>
            </w:r>
          </w:p>
        </w:tc>
      </w:tr>
      <w:tr w:rsidR="00D6785C" w:rsidRPr="00D6785C" w:rsidTr="00DE42DD">
        <w:tc>
          <w:tcPr>
            <w:tcW w:w="890" w:type="dxa"/>
            <w:vMerge w:val="restart"/>
          </w:tcPr>
          <w:p w:rsidR="00D6785C" w:rsidRPr="00D6785C" w:rsidRDefault="00D6785C" w:rsidP="00DE42DD">
            <w:pPr>
              <w:jc w:val="center"/>
              <w:rPr>
                <w:rFonts w:ascii="Times New Roman" w:eastAsia="Times New Roman" w:hAnsi="Times New Roman" w:cs="Times New Roman"/>
                <w:b/>
                <w:sz w:val="20"/>
                <w:szCs w:val="20"/>
                <w:lang w:eastAsia="ru-RU"/>
              </w:rPr>
            </w:pPr>
            <w:r w:rsidRPr="00D6785C">
              <w:rPr>
                <w:rFonts w:ascii="Times New Roman" w:eastAsia="Times New Roman" w:hAnsi="Times New Roman" w:cs="Times New Roman"/>
                <w:b/>
                <w:sz w:val="20"/>
                <w:szCs w:val="20"/>
                <w:lang w:eastAsia="ru-RU"/>
              </w:rPr>
              <w:t>5</w:t>
            </w:r>
          </w:p>
        </w:tc>
        <w:tc>
          <w:tcPr>
            <w:tcW w:w="2022" w:type="dxa"/>
            <w:vMerge w:val="restart"/>
          </w:tcPr>
          <w:p w:rsidR="00D6785C" w:rsidRPr="00D6785C" w:rsidRDefault="00D6785C" w:rsidP="00447DD8">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Присоединение объектов заявителя к электрическим сетям</w:t>
            </w:r>
          </w:p>
        </w:tc>
        <w:tc>
          <w:tcPr>
            <w:tcW w:w="2037" w:type="dxa"/>
          </w:tcPr>
          <w:p w:rsidR="00D6785C" w:rsidRPr="00D6785C" w:rsidRDefault="00D6785C" w:rsidP="007D6155">
            <w:pPr>
              <w:autoSpaceDE w:val="0"/>
              <w:autoSpaceDN w:val="0"/>
              <w:adjustRightInd w:val="0"/>
              <w:jc w:val="both"/>
              <w:rPr>
                <w:rFonts w:ascii="Times New Roman" w:hAnsi="Times New Roman" w:cs="Times New Roman"/>
                <w:sz w:val="20"/>
                <w:szCs w:val="20"/>
              </w:rPr>
            </w:pPr>
          </w:p>
        </w:tc>
        <w:tc>
          <w:tcPr>
            <w:tcW w:w="2430" w:type="dxa"/>
          </w:tcPr>
          <w:p w:rsidR="00D6785C" w:rsidRPr="00D6785C" w:rsidRDefault="00D6785C" w:rsidP="00D6785C">
            <w:pPr>
              <w:autoSpaceDE w:val="0"/>
              <w:autoSpaceDN w:val="0"/>
              <w:adjustRightInd w:val="0"/>
              <w:rPr>
                <w:rFonts w:ascii="Times New Roman" w:hAnsi="Times New Roman" w:cs="Times New Roman"/>
                <w:sz w:val="20"/>
                <w:szCs w:val="20"/>
              </w:rPr>
            </w:pPr>
            <w:r w:rsidRPr="00D6785C">
              <w:rPr>
                <w:rFonts w:ascii="Times New Roman" w:eastAsia="Times New Roman" w:hAnsi="Times New Roman" w:cs="Times New Roman"/>
                <w:b/>
                <w:bCs/>
                <w:sz w:val="20"/>
                <w:szCs w:val="20"/>
                <w:lang w:eastAsia="ru-RU"/>
              </w:rPr>
              <w:t>5.1</w:t>
            </w:r>
            <w:r w:rsidRPr="00D6785C">
              <w:rPr>
                <w:rFonts w:ascii="Times New Roman" w:hAnsi="Times New Roman" w:cs="Times New Roman"/>
                <w:sz w:val="20"/>
                <w:szCs w:val="20"/>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036" w:type="dxa"/>
          </w:tcPr>
          <w:p w:rsidR="00D6785C" w:rsidRPr="00D6785C" w:rsidRDefault="00D6785C" w:rsidP="007D6155">
            <w:pPr>
              <w:autoSpaceDE w:val="0"/>
              <w:autoSpaceDN w:val="0"/>
              <w:adjustRightInd w:val="0"/>
              <w:jc w:val="both"/>
              <w:rPr>
                <w:rFonts w:ascii="Times New Roman" w:hAnsi="Times New Roman" w:cs="Times New Roman"/>
                <w:sz w:val="20"/>
                <w:szCs w:val="20"/>
              </w:rPr>
            </w:pPr>
          </w:p>
        </w:tc>
        <w:tc>
          <w:tcPr>
            <w:tcW w:w="2086" w:type="dxa"/>
          </w:tcPr>
          <w:p w:rsidR="00D6785C" w:rsidRPr="00D6785C" w:rsidRDefault="00D6785C"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В соответствии с условиями договора</w:t>
            </w:r>
          </w:p>
        </w:tc>
        <w:tc>
          <w:tcPr>
            <w:tcW w:w="3002" w:type="dxa"/>
          </w:tcPr>
          <w:p w:rsidR="00D6785C" w:rsidRPr="00D6785C" w:rsidRDefault="00D6785C" w:rsidP="00D6785C">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Пункты 7, 18 Правил технологического присоединения энергопринимающих устройств потребителей электрической энергии</w:t>
            </w:r>
          </w:p>
        </w:tc>
      </w:tr>
      <w:tr w:rsidR="00D6785C" w:rsidRPr="00D6785C" w:rsidTr="007D6155">
        <w:tc>
          <w:tcPr>
            <w:tcW w:w="890" w:type="dxa"/>
            <w:vMerge/>
          </w:tcPr>
          <w:p w:rsidR="00D6785C" w:rsidRPr="00D6785C" w:rsidRDefault="00D6785C" w:rsidP="00D6785C">
            <w:pPr>
              <w:jc w:val="center"/>
              <w:rPr>
                <w:rFonts w:ascii="Times New Roman" w:eastAsia="Times New Roman" w:hAnsi="Times New Roman" w:cs="Times New Roman"/>
                <w:sz w:val="20"/>
                <w:szCs w:val="20"/>
                <w:lang w:eastAsia="ru-RU"/>
              </w:rPr>
            </w:pPr>
          </w:p>
        </w:tc>
        <w:tc>
          <w:tcPr>
            <w:tcW w:w="2022" w:type="dxa"/>
            <w:vMerge/>
            <w:vAlign w:val="center"/>
          </w:tcPr>
          <w:p w:rsidR="00D6785C" w:rsidRPr="00D6785C" w:rsidRDefault="00D6785C" w:rsidP="007D6155">
            <w:pPr>
              <w:autoSpaceDE w:val="0"/>
              <w:autoSpaceDN w:val="0"/>
              <w:adjustRightInd w:val="0"/>
              <w:rPr>
                <w:rFonts w:ascii="Times New Roman" w:hAnsi="Times New Roman" w:cs="Times New Roman"/>
                <w:sz w:val="20"/>
                <w:szCs w:val="20"/>
              </w:rPr>
            </w:pPr>
          </w:p>
        </w:tc>
        <w:tc>
          <w:tcPr>
            <w:tcW w:w="2037" w:type="dxa"/>
          </w:tcPr>
          <w:p w:rsidR="00D6785C" w:rsidRPr="00D6785C" w:rsidRDefault="00D6785C" w:rsidP="007D6155">
            <w:pPr>
              <w:autoSpaceDE w:val="0"/>
              <w:autoSpaceDN w:val="0"/>
              <w:adjustRightInd w:val="0"/>
              <w:rPr>
                <w:rFonts w:ascii="Times New Roman" w:eastAsia="Times New Roman" w:hAnsi="Times New Roman" w:cs="Times New Roman"/>
                <w:sz w:val="20"/>
                <w:szCs w:val="20"/>
                <w:lang w:eastAsia="ru-RU"/>
              </w:rPr>
            </w:pPr>
          </w:p>
        </w:tc>
        <w:tc>
          <w:tcPr>
            <w:tcW w:w="2430" w:type="dxa"/>
          </w:tcPr>
          <w:p w:rsidR="00D6785C" w:rsidRPr="00D6785C" w:rsidRDefault="00D6785C" w:rsidP="00D6785C">
            <w:pPr>
              <w:autoSpaceDE w:val="0"/>
              <w:autoSpaceDN w:val="0"/>
              <w:adjustRightInd w:val="0"/>
              <w:rPr>
                <w:rFonts w:ascii="Times New Roman" w:hAnsi="Times New Roman" w:cs="Times New Roman"/>
                <w:sz w:val="20"/>
                <w:szCs w:val="20"/>
              </w:rPr>
            </w:pPr>
            <w:r w:rsidRPr="00D6785C">
              <w:rPr>
                <w:rFonts w:ascii="Times New Roman" w:eastAsia="Times New Roman" w:hAnsi="Times New Roman" w:cs="Times New Roman"/>
                <w:b/>
                <w:bCs/>
                <w:sz w:val="20"/>
                <w:szCs w:val="20"/>
                <w:lang w:eastAsia="ru-RU"/>
              </w:rPr>
              <w:t>5.2.</w:t>
            </w:r>
            <w:r w:rsidRPr="00D6785C">
              <w:rPr>
                <w:rFonts w:ascii="Times New Roman" w:hAnsi="Times New Roman" w:cs="Times New Roman"/>
                <w:sz w:val="20"/>
                <w:szCs w:val="20"/>
              </w:rPr>
              <w:t xml:space="preserve"> Оформление сетевой организации и направление (выдача) заявителю: </w:t>
            </w:r>
          </w:p>
          <w:p w:rsidR="00E83353" w:rsidRPr="00D6785C" w:rsidRDefault="00D6785C" w:rsidP="00E83353">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Акта об осуществлении</w:t>
            </w:r>
            <w:r w:rsidR="00E83353">
              <w:rPr>
                <w:rFonts w:ascii="Times New Roman" w:hAnsi="Times New Roman" w:cs="Times New Roman"/>
                <w:sz w:val="20"/>
                <w:szCs w:val="20"/>
              </w:rPr>
              <w:t xml:space="preserve"> технологического присоединения</w:t>
            </w:r>
          </w:p>
          <w:p w:rsidR="00D6785C" w:rsidRPr="00D6785C" w:rsidRDefault="00D6785C" w:rsidP="00D6785C">
            <w:pPr>
              <w:autoSpaceDE w:val="0"/>
              <w:autoSpaceDN w:val="0"/>
              <w:adjustRightInd w:val="0"/>
              <w:rPr>
                <w:rFonts w:ascii="Times New Roman" w:hAnsi="Times New Roman" w:cs="Times New Roman"/>
                <w:sz w:val="20"/>
                <w:szCs w:val="20"/>
              </w:rPr>
            </w:pPr>
          </w:p>
        </w:tc>
        <w:tc>
          <w:tcPr>
            <w:tcW w:w="2036" w:type="dxa"/>
          </w:tcPr>
          <w:p w:rsidR="00D6785C" w:rsidRPr="00D6785C" w:rsidRDefault="00D6785C" w:rsidP="00447DD8">
            <w:pPr>
              <w:autoSpaceDE w:val="0"/>
              <w:autoSpaceDN w:val="0"/>
              <w:adjustRightInd w:val="0"/>
              <w:rPr>
                <w:rFonts w:ascii="Times New Roman" w:hAnsi="Times New Roman" w:cs="Times New Roman"/>
                <w:sz w:val="20"/>
                <w:szCs w:val="20"/>
              </w:rPr>
            </w:pPr>
            <w:r w:rsidRPr="00D6785C">
              <w:rPr>
                <w:rFonts w:ascii="Times New Roman" w:hAnsi="Times New Roman" w:cs="Times New Roman"/>
                <w:sz w:val="20"/>
                <w:szCs w:val="20"/>
              </w:rPr>
              <w:t xml:space="preserve">Подписанные со </w:t>
            </w:r>
            <w:r w:rsidR="004517B4">
              <w:rPr>
                <w:rFonts w:ascii="Times New Roman" w:hAnsi="Times New Roman" w:cs="Times New Roman"/>
                <w:sz w:val="20"/>
                <w:szCs w:val="20"/>
              </w:rPr>
              <w:t>стороны сетевой организации Акт</w:t>
            </w:r>
            <w:r w:rsidRPr="00D6785C">
              <w:rPr>
                <w:rFonts w:ascii="Times New Roman" w:hAnsi="Times New Roman" w:cs="Times New Roman"/>
                <w:sz w:val="20"/>
                <w:szCs w:val="20"/>
              </w:rPr>
              <w:t xml:space="preserve">  в письменной форме направляются </w:t>
            </w:r>
            <w:r w:rsidRPr="00D6785C">
              <w:rPr>
                <w:rFonts w:ascii="Times New Roman" w:eastAsia="Times New Roman" w:hAnsi="Times New Roman" w:cs="Times New Roman"/>
                <w:sz w:val="20"/>
                <w:szCs w:val="20"/>
                <w:lang w:eastAsia="ru-RU"/>
              </w:rPr>
              <w:t>способом</w:t>
            </w:r>
            <w:r w:rsidRPr="00D6785C">
              <w:rPr>
                <w:rFonts w:ascii="Times New Roman" w:hAnsi="Times New Roman" w:cs="Times New Roman"/>
                <w:sz w:val="20"/>
                <w:szCs w:val="20"/>
              </w:rPr>
              <w:t>, позволяющим подтвердить факт получения, или выдаются заявителю в офисе обслуживания потребителей</w:t>
            </w:r>
          </w:p>
        </w:tc>
        <w:tc>
          <w:tcPr>
            <w:tcW w:w="2086" w:type="dxa"/>
          </w:tcPr>
          <w:p w:rsidR="00D6785C" w:rsidRPr="00D6785C" w:rsidRDefault="00D6785C" w:rsidP="007D6155">
            <w:pPr>
              <w:autoSpaceDE w:val="0"/>
              <w:autoSpaceDN w:val="0"/>
              <w:adjustRightInd w:val="0"/>
              <w:jc w:val="both"/>
              <w:rPr>
                <w:rFonts w:ascii="Times New Roman" w:hAnsi="Times New Roman" w:cs="Times New Roman"/>
                <w:sz w:val="20"/>
                <w:szCs w:val="20"/>
              </w:rPr>
            </w:pPr>
            <w:r w:rsidRPr="00D6785C">
              <w:rPr>
                <w:rFonts w:ascii="Times New Roman" w:hAnsi="Times New Roman" w:cs="Times New Roman"/>
                <w:sz w:val="20"/>
                <w:szCs w:val="20"/>
              </w:rPr>
              <w:t>В соответствии с условиями договора</w:t>
            </w:r>
          </w:p>
        </w:tc>
        <w:tc>
          <w:tcPr>
            <w:tcW w:w="3002" w:type="dxa"/>
          </w:tcPr>
          <w:p w:rsidR="00D6785C" w:rsidRPr="00D6785C" w:rsidRDefault="00D6785C" w:rsidP="00447DD8">
            <w:pPr>
              <w:autoSpaceDE w:val="0"/>
              <w:autoSpaceDN w:val="0"/>
              <w:adjustRightInd w:val="0"/>
              <w:ind w:left="-16" w:hanging="16"/>
              <w:rPr>
                <w:rFonts w:ascii="Times New Roman" w:hAnsi="Times New Roman" w:cs="Times New Roman"/>
                <w:sz w:val="20"/>
                <w:szCs w:val="20"/>
              </w:rPr>
            </w:pPr>
            <w:r w:rsidRPr="00D6785C">
              <w:rPr>
                <w:rFonts w:ascii="Times New Roman" w:hAnsi="Times New Roman" w:cs="Times New Roman"/>
                <w:sz w:val="20"/>
                <w:szCs w:val="20"/>
              </w:rPr>
              <w:t>Пункт 19 Правил технологического присоединения энергопринимающих устройств потребителей электрической энергии</w:t>
            </w:r>
          </w:p>
        </w:tc>
      </w:tr>
      <w:tr w:rsidR="00D6785C" w:rsidRPr="00D6785C" w:rsidTr="00D6785C">
        <w:tc>
          <w:tcPr>
            <w:tcW w:w="890" w:type="dxa"/>
            <w:vMerge/>
          </w:tcPr>
          <w:p w:rsidR="00D6785C" w:rsidRPr="00D6785C" w:rsidRDefault="00D6785C" w:rsidP="00D6785C">
            <w:pPr>
              <w:jc w:val="center"/>
              <w:rPr>
                <w:rFonts w:ascii="Times New Roman" w:eastAsia="Times New Roman" w:hAnsi="Times New Roman" w:cs="Times New Roman"/>
                <w:sz w:val="20"/>
                <w:szCs w:val="20"/>
                <w:lang w:eastAsia="ru-RU"/>
              </w:rPr>
            </w:pPr>
          </w:p>
        </w:tc>
        <w:tc>
          <w:tcPr>
            <w:tcW w:w="2022" w:type="dxa"/>
            <w:vMerge/>
          </w:tcPr>
          <w:p w:rsidR="00D6785C" w:rsidRPr="00D6785C" w:rsidRDefault="00D6785C" w:rsidP="007D6155">
            <w:pPr>
              <w:autoSpaceDE w:val="0"/>
              <w:autoSpaceDN w:val="0"/>
              <w:adjustRightInd w:val="0"/>
              <w:rPr>
                <w:rFonts w:ascii="Times New Roman" w:eastAsia="Times New Roman" w:hAnsi="Times New Roman" w:cs="Times New Roman"/>
                <w:sz w:val="20"/>
                <w:szCs w:val="20"/>
                <w:lang w:eastAsia="ru-RU"/>
              </w:rPr>
            </w:pPr>
          </w:p>
        </w:tc>
        <w:tc>
          <w:tcPr>
            <w:tcW w:w="2037" w:type="dxa"/>
          </w:tcPr>
          <w:p w:rsidR="00D6785C" w:rsidRPr="00D6785C" w:rsidRDefault="00D6785C" w:rsidP="007D6155">
            <w:pPr>
              <w:autoSpaceDE w:val="0"/>
              <w:autoSpaceDN w:val="0"/>
              <w:adjustRightInd w:val="0"/>
              <w:rPr>
                <w:rFonts w:ascii="Times New Roman" w:eastAsia="Times New Roman" w:hAnsi="Times New Roman" w:cs="Times New Roman"/>
                <w:sz w:val="20"/>
                <w:szCs w:val="20"/>
                <w:lang w:eastAsia="ru-RU"/>
              </w:rPr>
            </w:pPr>
          </w:p>
        </w:tc>
        <w:tc>
          <w:tcPr>
            <w:tcW w:w="2430" w:type="dxa"/>
          </w:tcPr>
          <w:p w:rsidR="00D6785C" w:rsidRPr="00D6785C" w:rsidRDefault="00D6785C" w:rsidP="00D6785C">
            <w:pPr>
              <w:autoSpaceDE w:val="0"/>
              <w:autoSpaceDN w:val="0"/>
              <w:adjustRightInd w:val="0"/>
              <w:rPr>
                <w:rFonts w:ascii="Times New Roman" w:hAnsi="Times New Roman" w:cs="Times New Roman"/>
                <w:sz w:val="20"/>
                <w:szCs w:val="20"/>
              </w:rPr>
            </w:pPr>
            <w:r w:rsidRPr="00D6785C">
              <w:rPr>
                <w:rFonts w:ascii="Times New Roman" w:eastAsia="Times New Roman" w:hAnsi="Times New Roman" w:cs="Times New Roman"/>
                <w:b/>
                <w:bCs/>
                <w:sz w:val="20"/>
                <w:szCs w:val="20"/>
                <w:lang w:eastAsia="ru-RU"/>
              </w:rPr>
              <w:t>5.3.</w:t>
            </w:r>
            <w:r w:rsidRPr="00D6785C">
              <w:rPr>
                <w:rFonts w:ascii="Times New Roman" w:hAnsi="Times New Roman" w:cs="Times New Roman"/>
                <w:sz w:val="20"/>
                <w:szCs w:val="20"/>
              </w:rPr>
              <w:t xml:space="preserve"> Направление сетевой организацией подписанных с  заявителем актов  в </w:t>
            </w:r>
            <w:proofErr w:type="spellStart"/>
            <w:r w:rsidRPr="00D6785C">
              <w:rPr>
                <w:rFonts w:ascii="Times New Roman" w:hAnsi="Times New Roman" w:cs="Times New Roman"/>
                <w:sz w:val="20"/>
                <w:szCs w:val="20"/>
              </w:rPr>
              <w:t>энергосбытовую</w:t>
            </w:r>
            <w:proofErr w:type="spellEnd"/>
            <w:r w:rsidRPr="00D6785C">
              <w:rPr>
                <w:rFonts w:ascii="Times New Roman" w:hAnsi="Times New Roman" w:cs="Times New Roman"/>
                <w:sz w:val="20"/>
                <w:szCs w:val="20"/>
              </w:rPr>
              <w:t xml:space="preserve"> организацию </w:t>
            </w:r>
          </w:p>
        </w:tc>
        <w:tc>
          <w:tcPr>
            <w:tcW w:w="2036" w:type="dxa"/>
          </w:tcPr>
          <w:p w:rsidR="00D6785C" w:rsidRPr="00D6785C" w:rsidRDefault="00D6785C" w:rsidP="007D6155">
            <w:pPr>
              <w:autoSpaceDE w:val="0"/>
              <w:autoSpaceDN w:val="0"/>
              <w:adjustRightInd w:val="0"/>
              <w:jc w:val="center"/>
              <w:outlineLvl w:val="0"/>
              <w:rPr>
                <w:rFonts w:ascii="Times New Roman" w:hAnsi="Times New Roman" w:cs="Times New Roman"/>
                <w:sz w:val="20"/>
                <w:szCs w:val="20"/>
              </w:rPr>
            </w:pPr>
            <w:r w:rsidRPr="00D6785C">
              <w:rPr>
                <w:rFonts w:ascii="Times New Roman" w:hAnsi="Times New Roman" w:cs="Times New Roman"/>
                <w:sz w:val="20"/>
                <w:szCs w:val="20"/>
              </w:rPr>
              <w:t>В письменной или электронной форме</w:t>
            </w:r>
          </w:p>
        </w:tc>
        <w:tc>
          <w:tcPr>
            <w:tcW w:w="2086" w:type="dxa"/>
          </w:tcPr>
          <w:p w:rsidR="00D6785C" w:rsidRPr="00D6785C" w:rsidRDefault="00D6785C" w:rsidP="007D6155">
            <w:pPr>
              <w:autoSpaceDE w:val="0"/>
              <w:autoSpaceDN w:val="0"/>
              <w:adjustRightInd w:val="0"/>
              <w:outlineLvl w:val="0"/>
              <w:rPr>
                <w:rFonts w:ascii="Times New Roman" w:hAnsi="Times New Roman" w:cs="Times New Roman"/>
                <w:sz w:val="20"/>
                <w:szCs w:val="20"/>
              </w:rPr>
            </w:pPr>
            <w:r w:rsidRPr="00D6785C">
              <w:rPr>
                <w:rFonts w:ascii="Times New Roman" w:hAnsi="Times New Roman" w:cs="Times New Roman"/>
                <w:sz w:val="20"/>
                <w:szCs w:val="20"/>
              </w:rPr>
              <w:t>В течение 2 рабочих дней после предоставления подписанных  заявителем актов в сетевую организацию.</w:t>
            </w:r>
          </w:p>
        </w:tc>
        <w:tc>
          <w:tcPr>
            <w:tcW w:w="3002" w:type="dxa"/>
          </w:tcPr>
          <w:p w:rsidR="00D6785C" w:rsidRPr="00D6785C" w:rsidRDefault="00D6785C" w:rsidP="007D6155">
            <w:pPr>
              <w:rPr>
                <w:rFonts w:ascii="Times New Roman" w:hAnsi="Times New Roman" w:cs="Times New Roman"/>
                <w:sz w:val="20"/>
                <w:szCs w:val="20"/>
              </w:rPr>
            </w:pPr>
            <w:r w:rsidRPr="00D6785C">
              <w:rPr>
                <w:rFonts w:ascii="Times New Roman" w:hAnsi="Times New Roman" w:cs="Times New Roman"/>
                <w:sz w:val="20"/>
                <w:szCs w:val="20"/>
              </w:rPr>
              <w:t>Пункт 19 (1) Правил технологического присоединения энергопринимающих устройств потребителей электрической энергии</w:t>
            </w:r>
          </w:p>
        </w:tc>
      </w:tr>
    </w:tbl>
    <w:p w:rsidR="00B90E87" w:rsidRDefault="00B90E87" w:rsidP="009C256E">
      <w:pPr>
        <w:autoSpaceDE w:val="0"/>
        <w:autoSpaceDN w:val="0"/>
        <w:adjustRightInd w:val="0"/>
        <w:spacing w:after="0" w:line="240" w:lineRule="auto"/>
        <w:outlineLvl w:val="0"/>
        <w:rPr>
          <w:rFonts w:ascii="Times New Roman" w:hAnsi="Times New Roman" w:cs="Times New Roman"/>
          <w:sz w:val="24"/>
          <w:szCs w:val="24"/>
        </w:rPr>
      </w:pPr>
    </w:p>
    <w:p w:rsidR="00D6785C" w:rsidRPr="00D6785C" w:rsidRDefault="00D6785C" w:rsidP="00D6785C">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D6785C">
        <w:rPr>
          <w:rFonts w:ascii="Times New Roman" w:hAnsi="Times New Roman" w:cs="Times New Roman"/>
          <w:b/>
          <w:sz w:val="24"/>
          <w:szCs w:val="24"/>
        </w:rPr>
        <w:t>Контактная информация для направления обращений</w:t>
      </w:r>
    </w:p>
    <w:p w:rsidR="00D6785C" w:rsidRDefault="00D6785C" w:rsidP="00D6785C">
      <w:pPr>
        <w:autoSpaceDE w:val="0"/>
        <w:autoSpaceDN w:val="0"/>
        <w:adjustRightInd w:val="0"/>
        <w:spacing w:after="0" w:line="240" w:lineRule="auto"/>
        <w:ind w:firstLine="567"/>
        <w:jc w:val="both"/>
        <w:outlineLvl w:val="0"/>
        <w:rPr>
          <w:rFonts w:ascii="Times New Roman" w:hAnsi="Times New Roman" w:cs="Times New Roman"/>
          <w:b/>
          <w:sz w:val="24"/>
          <w:szCs w:val="24"/>
        </w:rPr>
      </w:pPr>
    </w:p>
    <w:p w:rsidR="00D6785C" w:rsidRPr="00D6785C" w:rsidRDefault="00D6785C" w:rsidP="00D6785C">
      <w:pPr>
        <w:rPr>
          <w:rFonts w:ascii="Times New Roman" w:eastAsia="Times New Roman" w:hAnsi="Times New Roman" w:cs="Times New Roman"/>
          <w:b/>
          <w:color w:val="444444"/>
          <w:sz w:val="24"/>
          <w:szCs w:val="24"/>
          <w:lang w:eastAsia="ru-RU"/>
        </w:rPr>
      </w:pPr>
      <w:r w:rsidRPr="00D6785C">
        <w:rPr>
          <w:rFonts w:ascii="Times New Roman" w:hAnsi="Times New Roman" w:cs="Times New Roman"/>
          <w:sz w:val="24"/>
          <w:szCs w:val="24"/>
        </w:rPr>
        <w:t xml:space="preserve">Адрес офиса ООО «ССК»: </w:t>
      </w:r>
      <w:r w:rsidRPr="00D6785C">
        <w:rPr>
          <w:rFonts w:ascii="Times New Roman" w:eastAsia="Times New Roman" w:hAnsi="Times New Roman" w:cs="Times New Roman"/>
          <w:b/>
          <w:sz w:val="24"/>
          <w:szCs w:val="24"/>
          <w:lang w:eastAsia="ru-RU"/>
        </w:rPr>
        <w:t xml:space="preserve">660012, Россия, </w:t>
      </w:r>
      <w:proofErr w:type="gramStart"/>
      <w:r w:rsidRPr="00D6785C">
        <w:rPr>
          <w:rFonts w:ascii="Times New Roman" w:eastAsia="Times New Roman" w:hAnsi="Times New Roman" w:cs="Times New Roman"/>
          <w:b/>
          <w:sz w:val="24"/>
          <w:szCs w:val="24"/>
          <w:lang w:eastAsia="ru-RU"/>
        </w:rPr>
        <w:t>г</w:t>
      </w:r>
      <w:proofErr w:type="gramEnd"/>
      <w:r w:rsidRPr="00D6785C">
        <w:rPr>
          <w:rFonts w:ascii="Times New Roman" w:eastAsia="Times New Roman" w:hAnsi="Times New Roman" w:cs="Times New Roman"/>
          <w:b/>
          <w:sz w:val="24"/>
          <w:szCs w:val="24"/>
          <w:lang w:eastAsia="ru-RU"/>
        </w:rPr>
        <w:t xml:space="preserve">. Красноярск, </w:t>
      </w:r>
      <w:r>
        <w:rPr>
          <w:rFonts w:ascii="Times New Roman" w:eastAsia="Times New Roman" w:hAnsi="Times New Roman" w:cs="Times New Roman"/>
          <w:b/>
          <w:sz w:val="24"/>
          <w:szCs w:val="24"/>
          <w:lang w:eastAsia="ru-RU"/>
        </w:rPr>
        <w:t>ул. Судостроительная, 26 «а»</w:t>
      </w:r>
      <w:r w:rsidRPr="00D6785C">
        <w:rPr>
          <w:rFonts w:ascii="Times New Roman" w:eastAsia="Times New Roman" w:hAnsi="Times New Roman" w:cs="Times New Roman"/>
          <w:b/>
          <w:sz w:val="24"/>
          <w:szCs w:val="24"/>
          <w:lang w:eastAsia="ru-RU"/>
        </w:rPr>
        <w:t xml:space="preserve">, </w:t>
      </w:r>
      <w:proofErr w:type="spellStart"/>
      <w:r w:rsidRPr="00D6785C">
        <w:rPr>
          <w:rFonts w:ascii="Times New Roman" w:eastAsia="Times New Roman" w:hAnsi="Times New Roman" w:cs="Times New Roman"/>
          <w:b/>
          <w:sz w:val="24"/>
          <w:szCs w:val="24"/>
          <w:lang w:eastAsia="ru-RU"/>
        </w:rPr>
        <w:t>пом</w:t>
      </w:r>
      <w:proofErr w:type="spellEnd"/>
      <w:r w:rsidRPr="00D6785C">
        <w:rPr>
          <w:rFonts w:ascii="Times New Roman" w:eastAsia="Times New Roman" w:hAnsi="Times New Roman" w:cs="Times New Roman"/>
          <w:b/>
          <w:sz w:val="24"/>
          <w:szCs w:val="24"/>
          <w:lang w:eastAsia="ru-RU"/>
        </w:rPr>
        <w:t>. 145</w:t>
      </w:r>
    </w:p>
    <w:p w:rsidR="00D6785C" w:rsidRDefault="00D6785C" w:rsidP="00D6785C">
      <w:pPr>
        <w:autoSpaceDE w:val="0"/>
        <w:autoSpaceDN w:val="0"/>
        <w:adjustRightInd w:val="0"/>
        <w:spacing w:after="0" w:line="240" w:lineRule="auto"/>
        <w:jc w:val="both"/>
        <w:outlineLvl w:val="0"/>
        <w:rPr>
          <w:rFonts w:ascii="Times New Roman" w:hAnsi="Times New Roman" w:cs="Times New Roman"/>
          <w:b/>
          <w:sz w:val="24"/>
          <w:szCs w:val="24"/>
        </w:rPr>
      </w:pPr>
      <w:r w:rsidRPr="00D6785C">
        <w:rPr>
          <w:rFonts w:ascii="Times New Roman" w:hAnsi="Times New Roman" w:cs="Times New Roman"/>
          <w:sz w:val="24"/>
          <w:szCs w:val="24"/>
        </w:rPr>
        <w:t>Номер контактного телефон</w:t>
      </w:r>
      <w:proofErr w:type="gramStart"/>
      <w:r w:rsidRPr="00D6785C">
        <w:rPr>
          <w:rFonts w:ascii="Times New Roman" w:hAnsi="Times New Roman" w:cs="Times New Roman"/>
          <w:sz w:val="24"/>
          <w:szCs w:val="24"/>
        </w:rPr>
        <w:t>а ООО</w:t>
      </w:r>
      <w:proofErr w:type="gramEnd"/>
      <w:r w:rsidRPr="00D6785C">
        <w:rPr>
          <w:rFonts w:ascii="Times New Roman" w:hAnsi="Times New Roman" w:cs="Times New Roman"/>
          <w:sz w:val="24"/>
          <w:szCs w:val="24"/>
        </w:rPr>
        <w:t xml:space="preserve"> «ССК»: </w:t>
      </w:r>
      <w:r w:rsidRPr="00D6785C">
        <w:rPr>
          <w:rFonts w:ascii="Times New Roman" w:hAnsi="Times New Roman" w:cs="Times New Roman"/>
          <w:b/>
          <w:sz w:val="24"/>
          <w:szCs w:val="24"/>
        </w:rPr>
        <w:t>8 (391) 217-80-31</w:t>
      </w:r>
    </w:p>
    <w:p w:rsidR="00D6785C" w:rsidRPr="00D6785C" w:rsidRDefault="00D6785C" w:rsidP="00D6785C">
      <w:pPr>
        <w:autoSpaceDE w:val="0"/>
        <w:autoSpaceDN w:val="0"/>
        <w:adjustRightInd w:val="0"/>
        <w:spacing w:after="0" w:line="240" w:lineRule="auto"/>
        <w:jc w:val="both"/>
        <w:outlineLvl w:val="0"/>
        <w:rPr>
          <w:rFonts w:ascii="Times New Roman" w:hAnsi="Times New Roman" w:cs="Times New Roman"/>
          <w:b/>
          <w:sz w:val="24"/>
          <w:szCs w:val="24"/>
        </w:rPr>
      </w:pPr>
    </w:p>
    <w:p w:rsidR="00D6785C" w:rsidRPr="00D6785C" w:rsidRDefault="00D6785C" w:rsidP="00D6785C">
      <w:pPr>
        <w:autoSpaceDE w:val="0"/>
        <w:autoSpaceDN w:val="0"/>
        <w:adjustRightInd w:val="0"/>
        <w:spacing w:after="0" w:line="240" w:lineRule="auto"/>
        <w:jc w:val="both"/>
        <w:rPr>
          <w:rFonts w:ascii="Times New Roman" w:hAnsi="Times New Roman" w:cs="Times New Roman"/>
          <w:b/>
          <w:sz w:val="24"/>
          <w:szCs w:val="24"/>
        </w:rPr>
      </w:pPr>
      <w:r w:rsidRPr="00D6785C">
        <w:rPr>
          <w:rFonts w:ascii="Times New Roman" w:hAnsi="Times New Roman" w:cs="Times New Roman"/>
          <w:sz w:val="24"/>
          <w:szCs w:val="24"/>
        </w:rPr>
        <w:t>Адрес электронной почт</w:t>
      </w:r>
      <w:proofErr w:type="gramStart"/>
      <w:r w:rsidRPr="00D6785C">
        <w:rPr>
          <w:rFonts w:ascii="Times New Roman" w:hAnsi="Times New Roman" w:cs="Times New Roman"/>
          <w:sz w:val="24"/>
          <w:szCs w:val="24"/>
        </w:rPr>
        <w:t>ы ООО</w:t>
      </w:r>
      <w:proofErr w:type="gramEnd"/>
      <w:r w:rsidRPr="00D6785C">
        <w:rPr>
          <w:rFonts w:ascii="Times New Roman" w:hAnsi="Times New Roman" w:cs="Times New Roman"/>
          <w:sz w:val="24"/>
          <w:szCs w:val="24"/>
        </w:rPr>
        <w:t xml:space="preserve"> «ССК»</w:t>
      </w:r>
      <w:r w:rsidRPr="00D6785C">
        <w:rPr>
          <w:rFonts w:ascii="Times New Roman" w:eastAsia="Times New Roman" w:hAnsi="Times New Roman" w:cs="Times New Roman"/>
          <w:sz w:val="24"/>
          <w:szCs w:val="24"/>
          <w:lang w:eastAsia="ru-RU"/>
        </w:rPr>
        <w:t>:</w:t>
      </w:r>
      <w:r w:rsidRPr="00D6785C">
        <w:rPr>
          <w:rFonts w:ascii="Times New Roman" w:hAnsi="Times New Roman" w:cs="Times New Roman"/>
          <w:sz w:val="24"/>
          <w:szCs w:val="24"/>
        </w:rPr>
        <w:t xml:space="preserve"> </w:t>
      </w:r>
      <w:proofErr w:type="spellStart"/>
      <w:r w:rsidRPr="00D6785C">
        <w:rPr>
          <w:rFonts w:ascii="Times New Roman" w:hAnsi="Times New Roman" w:cs="Times New Roman"/>
          <w:b/>
          <w:sz w:val="24"/>
          <w:szCs w:val="24"/>
          <w:lang w:val="en-US"/>
        </w:rPr>
        <w:t>sibsk</w:t>
      </w:r>
      <w:proofErr w:type="spellEnd"/>
      <w:r w:rsidRPr="00D6785C">
        <w:rPr>
          <w:rFonts w:ascii="Times New Roman" w:hAnsi="Times New Roman" w:cs="Times New Roman"/>
          <w:b/>
          <w:sz w:val="24"/>
          <w:szCs w:val="24"/>
        </w:rPr>
        <w:t>24@</w:t>
      </w:r>
      <w:proofErr w:type="spellStart"/>
      <w:r w:rsidRPr="00D6785C">
        <w:rPr>
          <w:rFonts w:ascii="Times New Roman" w:hAnsi="Times New Roman" w:cs="Times New Roman"/>
          <w:b/>
          <w:sz w:val="24"/>
          <w:szCs w:val="24"/>
          <w:lang w:val="en-US"/>
        </w:rPr>
        <w:t>yandex</w:t>
      </w:r>
      <w:proofErr w:type="spellEnd"/>
      <w:r w:rsidRPr="00D6785C">
        <w:rPr>
          <w:rFonts w:ascii="Times New Roman" w:hAnsi="Times New Roman" w:cs="Times New Roman"/>
          <w:b/>
          <w:sz w:val="24"/>
          <w:szCs w:val="24"/>
        </w:rPr>
        <w:t>.</w:t>
      </w:r>
      <w:proofErr w:type="spellStart"/>
      <w:r w:rsidRPr="00D6785C">
        <w:rPr>
          <w:rFonts w:ascii="Times New Roman" w:hAnsi="Times New Roman" w:cs="Times New Roman"/>
          <w:b/>
          <w:sz w:val="24"/>
          <w:szCs w:val="24"/>
          <w:lang w:val="en-US"/>
        </w:rPr>
        <w:t>ru</w:t>
      </w:r>
      <w:proofErr w:type="spellEnd"/>
    </w:p>
    <w:p w:rsidR="00D6785C" w:rsidRPr="006A1EBF" w:rsidRDefault="00D6785C" w:rsidP="00D6785C">
      <w:pPr>
        <w:autoSpaceDE w:val="0"/>
        <w:autoSpaceDN w:val="0"/>
        <w:adjustRightInd w:val="0"/>
        <w:spacing w:after="0" w:line="240" w:lineRule="auto"/>
        <w:jc w:val="both"/>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D6785C" w:rsidRDefault="00D6785C" w:rsidP="00B90E87">
      <w:pPr>
        <w:autoSpaceDE w:val="0"/>
        <w:autoSpaceDN w:val="0"/>
        <w:adjustRightInd w:val="0"/>
        <w:spacing w:after="0" w:line="240" w:lineRule="auto"/>
        <w:ind w:firstLine="567"/>
        <w:jc w:val="both"/>
        <w:outlineLvl w:val="0"/>
        <w:rPr>
          <w:rFonts w:ascii="Times New Roman" w:hAnsi="Times New Roman" w:cs="Times New Roman"/>
          <w:sz w:val="24"/>
          <w:szCs w:val="24"/>
        </w:rPr>
      </w:pPr>
    </w:p>
    <w:sectPr w:rsidR="00D6785C" w:rsidSect="007D615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55" w:rsidRDefault="007D6155" w:rsidP="006A1EBF">
      <w:pPr>
        <w:spacing w:after="0" w:line="240" w:lineRule="auto"/>
      </w:pPr>
      <w:r>
        <w:separator/>
      </w:r>
    </w:p>
  </w:endnote>
  <w:endnote w:type="continuationSeparator" w:id="0">
    <w:p w:rsidR="007D6155" w:rsidRDefault="007D6155" w:rsidP="006A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55" w:rsidRDefault="007D6155" w:rsidP="006A1EBF">
      <w:pPr>
        <w:spacing w:after="0" w:line="240" w:lineRule="auto"/>
      </w:pPr>
      <w:r>
        <w:separator/>
      </w:r>
    </w:p>
  </w:footnote>
  <w:footnote w:type="continuationSeparator" w:id="0">
    <w:p w:rsidR="007D6155" w:rsidRDefault="007D6155" w:rsidP="006A1EBF">
      <w:pPr>
        <w:spacing w:after="0" w:line="240" w:lineRule="auto"/>
      </w:pPr>
      <w:r>
        <w:continuationSeparator/>
      </w:r>
    </w:p>
  </w:footnote>
  <w:footnote w:id="1">
    <w:p w:rsidR="007D6155" w:rsidRPr="00166A53" w:rsidRDefault="007D6155" w:rsidP="006A1EBF">
      <w:pPr>
        <w:pStyle w:val="a4"/>
        <w:jc w:val="both"/>
        <w:rPr>
          <w:rFonts w:ascii="Times New Roman" w:hAnsi="Times New Roman" w:cs="Times New Roman"/>
          <w:sz w:val="24"/>
          <w:szCs w:val="24"/>
        </w:rPr>
      </w:pPr>
      <w:r w:rsidRPr="00166A53">
        <w:rPr>
          <w:rStyle w:val="a6"/>
          <w:rFonts w:ascii="Times New Roman" w:hAnsi="Times New Roman" w:cs="Times New Roman"/>
          <w:sz w:val="24"/>
          <w:szCs w:val="24"/>
        </w:rPr>
        <w:footnoteRef/>
      </w:r>
      <w:r>
        <w:rPr>
          <w:rFonts w:ascii="Times New Roman" w:hAnsi="Times New Roman" w:cs="Times New Roman"/>
          <w:sz w:val="24"/>
          <w:szCs w:val="24"/>
        </w:rPr>
        <w:t xml:space="preserve"> Размер платы за технологическое присоединение</w:t>
      </w:r>
      <w:r w:rsidRPr="00166A53">
        <w:rPr>
          <w:rFonts w:ascii="Times New Roman" w:hAnsi="Times New Roman" w:cs="Times New Roman"/>
          <w:sz w:val="24"/>
          <w:szCs w:val="24"/>
        </w:rPr>
        <w:t xml:space="preserve"> </w:t>
      </w:r>
      <w:r>
        <w:rPr>
          <w:rFonts w:ascii="Times New Roman" w:hAnsi="Times New Roman" w:cs="Times New Roman"/>
          <w:sz w:val="24"/>
          <w:szCs w:val="24"/>
        </w:rPr>
        <w:t>размещен в разделе</w:t>
      </w:r>
      <w:r w:rsidRPr="00B90E87">
        <w:rPr>
          <w:rFonts w:ascii="Times New Roman" w:hAnsi="Times New Roman" w:cs="Times New Roman"/>
          <w:sz w:val="24"/>
          <w:szCs w:val="24"/>
        </w:rPr>
        <w:t xml:space="preserve"> </w:t>
      </w:r>
      <w:r w:rsidRPr="00166A53">
        <w:rPr>
          <w:rFonts w:ascii="Times New Roman" w:hAnsi="Times New Roman" w:cs="Times New Roman"/>
          <w:sz w:val="24"/>
          <w:szCs w:val="24"/>
        </w:rPr>
        <w:t>«</w:t>
      </w:r>
      <w:r>
        <w:rPr>
          <w:rFonts w:ascii="Times New Roman" w:hAnsi="Times New Roman" w:cs="Times New Roman"/>
          <w:sz w:val="24"/>
          <w:szCs w:val="24"/>
        </w:rPr>
        <w:t>Тарифы»</w:t>
      </w:r>
      <w:r w:rsidRPr="00B90E87">
        <w:rPr>
          <w:rFonts w:ascii="Times New Roman" w:hAnsi="Times New Roman" w:cs="Times New Roman"/>
          <w:sz w:val="24"/>
          <w:szCs w:val="24"/>
        </w:rPr>
        <w:t xml:space="preserve"> </w:t>
      </w:r>
      <w:r>
        <w:rPr>
          <w:rFonts w:ascii="Times New Roman" w:hAnsi="Times New Roman" w:cs="Times New Roman"/>
          <w:sz w:val="24"/>
          <w:szCs w:val="24"/>
        </w:rPr>
        <w:t>- «Плата за технологическое присоединение к электрическим сетям</w:t>
      </w:r>
      <w:r w:rsidRPr="00166A53">
        <w:rPr>
          <w:rFonts w:ascii="Times New Roman" w:hAnsi="Times New Roman" w:cs="Times New Roman"/>
          <w:sz w:val="24"/>
          <w:szCs w:val="24"/>
        </w:rPr>
        <w:t>» на</w:t>
      </w:r>
      <w:r>
        <w:rPr>
          <w:rFonts w:ascii="Times New Roman" w:hAnsi="Times New Roman" w:cs="Times New Roman"/>
          <w:sz w:val="24"/>
          <w:szCs w:val="24"/>
        </w:rPr>
        <w:t xml:space="preserve"> официальном</w:t>
      </w:r>
      <w:r w:rsidRPr="00166A53">
        <w:rPr>
          <w:rFonts w:ascii="Times New Roman" w:hAnsi="Times New Roman" w:cs="Times New Roman"/>
          <w:sz w:val="24"/>
          <w:szCs w:val="24"/>
        </w:rPr>
        <w:t xml:space="preserve"> сайте компании </w:t>
      </w:r>
      <w:r>
        <w:rPr>
          <w:rFonts w:ascii="Times New Roman" w:hAnsi="Times New Roman" w:cs="Times New Roman"/>
          <w:sz w:val="24"/>
          <w:szCs w:val="24"/>
          <w:lang w:val="en-US"/>
        </w:rPr>
        <w:t>https</w:t>
      </w:r>
      <w:r w:rsidRPr="00B90E87">
        <w:rPr>
          <w:rFonts w:ascii="Times New Roman" w:hAnsi="Times New Roman" w:cs="Times New Roman"/>
          <w:sz w:val="24"/>
          <w:szCs w:val="24"/>
        </w:rPr>
        <w:t>://</w:t>
      </w:r>
      <w:proofErr w:type="spellStart"/>
      <w:r>
        <w:rPr>
          <w:rFonts w:ascii="Times New Roman" w:hAnsi="Times New Roman" w:cs="Times New Roman"/>
          <w:sz w:val="24"/>
          <w:szCs w:val="24"/>
          <w:lang w:val="en-US"/>
        </w:rPr>
        <w:t>sibsk</w:t>
      </w:r>
      <w:proofErr w:type="spellEnd"/>
      <w:r w:rsidRPr="00B90E87">
        <w:rPr>
          <w:rFonts w:ascii="Times New Roman" w:hAnsi="Times New Roman" w:cs="Times New Roman"/>
          <w:sz w:val="24"/>
          <w:szCs w:val="24"/>
        </w:rPr>
        <w:t>24.</w:t>
      </w:r>
      <w:proofErr w:type="spellStart"/>
      <w:r>
        <w:rPr>
          <w:rFonts w:ascii="Times New Roman" w:hAnsi="Times New Roman" w:cs="Times New Roman"/>
          <w:sz w:val="24"/>
          <w:szCs w:val="24"/>
          <w:lang w:val="en-US"/>
        </w:rPr>
        <w:t>ru</w:t>
      </w:r>
      <w:proofErr w:type="spellEnd"/>
      <w:r w:rsidRPr="00166A53">
        <w:rPr>
          <w:rFonts w:ascii="Times New Roman" w:hAnsi="Times New Roman" w:cs="Times New Roman"/>
          <w:sz w:val="24"/>
          <w:szCs w:val="24"/>
        </w:rPr>
        <w:t xml:space="preserve"> </w:t>
      </w:r>
    </w:p>
  </w:footnote>
  <w:footnote w:id="2">
    <w:p w:rsidR="007D6155" w:rsidRPr="00166A53" w:rsidRDefault="007D6155" w:rsidP="00D6785C">
      <w:pPr>
        <w:pStyle w:val="a4"/>
        <w:rPr>
          <w:rFonts w:ascii="Times New Roman" w:hAnsi="Times New Roman" w:cs="Times New Roman"/>
          <w:sz w:val="24"/>
          <w:szCs w:val="24"/>
        </w:rPr>
      </w:pPr>
      <w:r w:rsidRPr="00166A53">
        <w:rPr>
          <w:rStyle w:val="a6"/>
          <w:rFonts w:ascii="Times New Roman" w:hAnsi="Times New Roman" w:cs="Times New Roman"/>
          <w:sz w:val="24"/>
          <w:szCs w:val="24"/>
        </w:rPr>
        <w:footnoteRef/>
      </w:r>
      <w:r w:rsidRPr="00166A53">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DE42DD" w:rsidRPr="00166A53" w:rsidRDefault="00DE42DD" w:rsidP="006A1EBF">
      <w:pPr>
        <w:autoSpaceDE w:val="0"/>
        <w:autoSpaceDN w:val="0"/>
        <w:adjustRightInd w:val="0"/>
        <w:spacing w:after="0" w:line="240" w:lineRule="auto"/>
        <w:jc w:val="both"/>
        <w:rPr>
          <w:rFonts w:ascii="Times New Roman" w:hAnsi="Times New Roman" w:cs="Times New Roman"/>
          <w:sz w:val="24"/>
          <w:szCs w:val="24"/>
        </w:rPr>
      </w:pPr>
      <w:r w:rsidRPr="00166A53">
        <w:rPr>
          <w:rStyle w:val="a6"/>
          <w:rFonts w:ascii="Times New Roman" w:hAnsi="Times New Roman" w:cs="Times New Roman"/>
          <w:sz w:val="24"/>
          <w:szCs w:val="24"/>
        </w:rPr>
        <w:footnoteRef/>
      </w:r>
      <w:r w:rsidRPr="00166A53">
        <w:rPr>
          <w:rFonts w:ascii="Times New Roman" w:hAnsi="Times New Roman" w:cs="Times New Roman"/>
          <w:sz w:val="24"/>
          <w:szCs w:val="24"/>
        </w:rPr>
        <w:t xml:space="preserve"> </w:t>
      </w:r>
      <w:r w:rsidRPr="00166A53">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166A53">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1EBF"/>
    <w:rsid w:val="0010483D"/>
    <w:rsid w:val="00173996"/>
    <w:rsid w:val="001B654E"/>
    <w:rsid w:val="001C5A23"/>
    <w:rsid w:val="00213848"/>
    <w:rsid w:val="002D7B3E"/>
    <w:rsid w:val="002F3440"/>
    <w:rsid w:val="00310A5B"/>
    <w:rsid w:val="003D15FA"/>
    <w:rsid w:val="00447DD8"/>
    <w:rsid w:val="004517B4"/>
    <w:rsid w:val="00470815"/>
    <w:rsid w:val="00472CA6"/>
    <w:rsid w:val="004C5B4D"/>
    <w:rsid w:val="006A1EBF"/>
    <w:rsid w:val="007D6155"/>
    <w:rsid w:val="0096303E"/>
    <w:rsid w:val="009A051A"/>
    <w:rsid w:val="009C256E"/>
    <w:rsid w:val="00A55691"/>
    <w:rsid w:val="00AB24E7"/>
    <w:rsid w:val="00B90E87"/>
    <w:rsid w:val="00C01AB7"/>
    <w:rsid w:val="00C52523"/>
    <w:rsid w:val="00C66E05"/>
    <w:rsid w:val="00D6785C"/>
    <w:rsid w:val="00DE42DD"/>
    <w:rsid w:val="00E0478F"/>
    <w:rsid w:val="00E83353"/>
    <w:rsid w:val="00EC5F5A"/>
    <w:rsid w:val="00FA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BF"/>
  </w:style>
  <w:style w:type="paragraph" w:styleId="1">
    <w:name w:val="heading 1"/>
    <w:basedOn w:val="a"/>
    <w:next w:val="a"/>
    <w:link w:val="10"/>
    <w:uiPriority w:val="9"/>
    <w:qFormat/>
    <w:rsid w:val="006A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EBF"/>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6A1EBF"/>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A1EBF"/>
    <w:pPr>
      <w:ind w:left="720"/>
      <w:contextualSpacing/>
    </w:pPr>
  </w:style>
  <w:style w:type="paragraph" w:styleId="a4">
    <w:name w:val="footnote text"/>
    <w:basedOn w:val="a"/>
    <w:link w:val="a5"/>
    <w:uiPriority w:val="99"/>
    <w:unhideWhenUsed/>
    <w:rsid w:val="006A1EBF"/>
    <w:pPr>
      <w:spacing w:after="0" w:line="240" w:lineRule="auto"/>
    </w:pPr>
    <w:rPr>
      <w:sz w:val="20"/>
      <w:szCs w:val="20"/>
    </w:rPr>
  </w:style>
  <w:style w:type="character" w:customStyle="1" w:styleId="a5">
    <w:name w:val="Текст сноски Знак"/>
    <w:basedOn w:val="a0"/>
    <w:link w:val="a4"/>
    <w:uiPriority w:val="99"/>
    <w:rsid w:val="006A1EBF"/>
    <w:rPr>
      <w:sz w:val="20"/>
      <w:szCs w:val="20"/>
    </w:rPr>
  </w:style>
  <w:style w:type="character" w:styleId="a6">
    <w:name w:val="footnote reference"/>
    <w:basedOn w:val="a0"/>
    <w:uiPriority w:val="99"/>
    <w:unhideWhenUsed/>
    <w:rsid w:val="006A1EBF"/>
    <w:rPr>
      <w:vertAlign w:val="superscript"/>
    </w:rPr>
  </w:style>
  <w:style w:type="table" w:customStyle="1" w:styleId="-11">
    <w:name w:val="Светлый список - Акцент 11"/>
    <w:basedOn w:val="a1"/>
    <w:uiPriority w:val="61"/>
    <w:rsid w:val="006A1E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7">
    <w:name w:val="Hyperlink"/>
    <w:basedOn w:val="a0"/>
    <w:uiPriority w:val="99"/>
    <w:unhideWhenUsed/>
    <w:rsid w:val="006A1EBF"/>
    <w:rPr>
      <w:color w:val="0000FF"/>
      <w:u w:val="single"/>
    </w:rPr>
  </w:style>
  <w:style w:type="table" w:styleId="a8">
    <w:name w:val="Table Grid"/>
    <w:basedOn w:val="a1"/>
    <w:uiPriority w:val="59"/>
    <w:rsid w:val="00D6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964241">
      <w:bodyDiv w:val="1"/>
      <w:marLeft w:val="0"/>
      <w:marRight w:val="0"/>
      <w:marTop w:val="0"/>
      <w:marBottom w:val="0"/>
      <w:divBdr>
        <w:top w:val="none" w:sz="0" w:space="0" w:color="auto"/>
        <w:left w:val="none" w:sz="0" w:space="0" w:color="auto"/>
        <w:bottom w:val="none" w:sz="0" w:space="0" w:color="auto"/>
        <w:right w:val="none" w:sz="0" w:space="0" w:color="auto"/>
      </w:divBdr>
      <w:divsChild>
        <w:div w:id="1312979322">
          <w:marLeft w:val="0"/>
          <w:marRight w:val="0"/>
          <w:marTop w:val="0"/>
          <w:marBottom w:val="0"/>
          <w:divBdr>
            <w:top w:val="none" w:sz="0" w:space="0" w:color="auto"/>
            <w:left w:val="none" w:sz="0" w:space="0" w:color="auto"/>
            <w:bottom w:val="none" w:sz="0" w:space="0" w:color="auto"/>
            <w:right w:val="none" w:sz="0" w:space="0" w:color="auto"/>
          </w:divBdr>
        </w:div>
        <w:div w:id="163343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4E4D9-27BA-46F6-A978-4CBD6ED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dcterms:created xsi:type="dcterms:W3CDTF">2017-10-10T04:14:00Z</dcterms:created>
  <dcterms:modified xsi:type="dcterms:W3CDTF">2017-10-14T07:04:00Z</dcterms:modified>
</cp:coreProperties>
</file>