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011756" w:rsidRDefault="00011756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011756" w:rsidRPr="00697F04" w:rsidRDefault="00697F04" w:rsidP="00697F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F04">
        <w:rPr>
          <w:rFonts w:ascii="Times New Roman" w:hAnsi="Times New Roman" w:cs="Times New Roman"/>
          <w:b/>
          <w:sz w:val="24"/>
          <w:szCs w:val="24"/>
        </w:rPr>
        <w:t>ПРОВЕДЕНИЕ КОНТРОЛЬНЫХ, ВНЕОЧЕРЕДНЫХ И ИНЫХ ЗАМЕРОВ ПОТОКОРАСПРЕДЕЛЕНИЯ, НАГРУЗОК И УРОВНЕЙ НАПРЯЖЕНИЯ НА ОБЪЕКТАХ ПОТРЕБИТЕЛЯ И ОБЪЕКТАХ ЭЛЕКТРОСЕТЕВОГО ХОЗЯЙСТВА СЕТЕВОЙ ОРГАНИЗАЦИИ</w:t>
      </w:r>
    </w:p>
    <w:p w:rsidR="00697F04" w:rsidRDefault="00697F04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3170D3" w:rsidRDefault="00C332D3" w:rsidP="00697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697F04" w:rsidRPr="00EC7CCE">
        <w:rPr>
          <w:rFonts w:ascii="Times New Roman" w:hAnsi="Times New Roman" w:cs="Times New Roman"/>
          <w:sz w:val="24"/>
          <w:szCs w:val="24"/>
        </w:rPr>
        <w:t>ридические и физические лица, индивидуальные предприниматели</w:t>
      </w:r>
    </w:p>
    <w:p w:rsidR="00697F04" w:rsidRPr="005F7254" w:rsidRDefault="00697F04" w:rsidP="00697F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3E0233" w:rsidRDefault="00697F04" w:rsidP="0069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 xml:space="preserve">Плата не </w:t>
      </w:r>
      <w:r w:rsidR="0007711C" w:rsidRPr="00EC7CCE">
        <w:rPr>
          <w:rFonts w:ascii="Times New Roman" w:hAnsi="Times New Roman" w:cs="Times New Roman"/>
          <w:sz w:val="24"/>
          <w:szCs w:val="24"/>
        </w:rPr>
        <w:t>взимается</w:t>
      </w:r>
    </w:p>
    <w:p w:rsidR="00697F04" w:rsidRDefault="00697F04" w:rsidP="00697F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697F04" w:rsidRDefault="00697F04" w:rsidP="00697F0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потребителя. По заданию диспетчерских центров системного оператора на объектах потребителя и объектах электросетевого хозяйств</w:t>
      </w:r>
      <w:proofErr w:type="gramStart"/>
      <w:r w:rsidRPr="00EC7CCE">
        <w:rPr>
          <w:rFonts w:ascii="Times New Roman" w:hAnsi="Times New Roman" w:cs="Times New Roman"/>
          <w:sz w:val="24"/>
          <w:szCs w:val="24"/>
        </w:rPr>
        <w:t xml:space="preserve">а </w:t>
      </w:r>
      <w:r w:rsidR="0007711C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07711C">
        <w:rPr>
          <w:rFonts w:ascii="Times New Roman" w:hAnsi="Times New Roman" w:cs="Times New Roman"/>
          <w:sz w:val="24"/>
          <w:szCs w:val="24"/>
        </w:rPr>
        <w:t xml:space="preserve"> «ССК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7CCE">
        <w:rPr>
          <w:rFonts w:ascii="Times New Roman" w:hAnsi="Times New Roman" w:cs="Times New Roman"/>
          <w:sz w:val="24"/>
          <w:szCs w:val="24"/>
        </w:rPr>
        <w:t xml:space="preserve"> осуществляется проведение контрольных, внеочередных и иных замеров </w:t>
      </w:r>
      <w:proofErr w:type="spellStart"/>
      <w:r w:rsidRPr="00EC7CCE">
        <w:rPr>
          <w:rFonts w:ascii="Times New Roman" w:hAnsi="Times New Roman" w:cs="Times New Roman"/>
          <w:sz w:val="24"/>
          <w:szCs w:val="24"/>
        </w:rPr>
        <w:t>потокораспределения</w:t>
      </w:r>
      <w:proofErr w:type="spellEnd"/>
      <w:r w:rsidRPr="00EC7CCE">
        <w:rPr>
          <w:rFonts w:ascii="Times New Roman" w:hAnsi="Times New Roman" w:cs="Times New Roman"/>
          <w:sz w:val="24"/>
          <w:szCs w:val="24"/>
        </w:rPr>
        <w:t>, нагрузок и уровней напряжения:</w:t>
      </w:r>
    </w:p>
    <w:p w:rsidR="00697F04" w:rsidRDefault="00697F04" w:rsidP="00697F04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контрольные замеры - 2 раза в год в третью среду июня и третью среду декабря;</w:t>
      </w:r>
    </w:p>
    <w:p w:rsidR="00697F04" w:rsidRDefault="00697F04" w:rsidP="00697F04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 xml:space="preserve">внеочередные замеры нагрузок по присоединениям и </w:t>
      </w:r>
      <w:proofErr w:type="spellStart"/>
      <w:r w:rsidRPr="00EC7CCE">
        <w:rPr>
          <w:rFonts w:ascii="Times New Roman" w:hAnsi="Times New Roman" w:cs="Times New Roman"/>
          <w:sz w:val="24"/>
          <w:szCs w:val="24"/>
        </w:rPr>
        <w:t>энергопринимающим</w:t>
      </w:r>
      <w:proofErr w:type="spellEnd"/>
      <w:r w:rsidRPr="00EC7CCE">
        <w:rPr>
          <w:rFonts w:ascii="Times New Roman" w:hAnsi="Times New Roman" w:cs="Times New Roman"/>
          <w:sz w:val="24"/>
          <w:szCs w:val="24"/>
        </w:rPr>
        <w:t xml:space="preserve"> устройствам, подключенным под действие противоаварийной автоматики и (или) включенным в графики аварийного ограничения режима потребления электрической энергии (мощности) - не чаще чем 1 раз в месяц;</w:t>
      </w:r>
    </w:p>
    <w:p w:rsidR="00697F04" w:rsidRPr="00EC7CCE" w:rsidRDefault="00697F04" w:rsidP="00697F04">
      <w:pPr>
        <w:pStyle w:val="ConsPlusNonformat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CCE">
        <w:rPr>
          <w:rFonts w:ascii="Times New Roman" w:hAnsi="Times New Roman" w:cs="Times New Roman"/>
          <w:sz w:val="24"/>
          <w:szCs w:val="24"/>
        </w:rPr>
        <w:t>иные замеры - не чаще чем 1 раз в квартал.</w:t>
      </w:r>
    </w:p>
    <w:p w:rsidR="00011756" w:rsidRPr="005F7254" w:rsidRDefault="00011756" w:rsidP="00011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07711C" w:rsidRPr="00EC7CCE" w:rsidRDefault="0007711C" w:rsidP="00077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проведения</w:t>
      </w:r>
      <w:r w:rsidRPr="00EC7CCE">
        <w:rPr>
          <w:rFonts w:ascii="Times New Roman" w:hAnsi="Times New Roman" w:cs="Times New Roman"/>
          <w:sz w:val="24"/>
          <w:szCs w:val="24"/>
        </w:rPr>
        <w:t xml:space="preserve"> контрольных, внеочередных и иных замеров.</w:t>
      </w:r>
    </w:p>
    <w:p w:rsidR="008B3D33" w:rsidRDefault="008B3D33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0E87" w:rsidRDefault="00B90E87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1756" w:rsidRDefault="00011756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7711C" w:rsidRDefault="0007711C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36"/>
        <w:gridCol w:w="2117"/>
        <w:gridCol w:w="2276"/>
        <w:gridCol w:w="2372"/>
        <w:gridCol w:w="2011"/>
        <w:gridCol w:w="2036"/>
        <w:gridCol w:w="2855"/>
      </w:tblGrid>
      <w:tr w:rsidR="00D6785C" w:rsidRPr="00D6785C" w:rsidTr="00904C01">
        <w:trPr>
          <w:tblHeader/>
        </w:trPr>
        <w:tc>
          <w:tcPr>
            <w:tcW w:w="83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37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1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3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55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A84124" w:rsidRPr="00D6785C" w:rsidTr="00904C01">
        <w:tc>
          <w:tcPr>
            <w:tcW w:w="836" w:type="dxa"/>
          </w:tcPr>
          <w:p w:rsidR="00A84124" w:rsidRPr="00A84124" w:rsidRDefault="00A84124" w:rsidP="00A8412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841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7" w:type="dxa"/>
          </w:tcPr>
          <w:p w:rsidR="00A84124" w:rsidRPr="00A84124" w:rsidRDefault="00A84124" w:rsidP="00A8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задания системного оператора на проведение контрольных, внеочередных и иных замеров </w:t>
            </w:r>
            <w:proofErr w:type="spellStart"/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потокораспределения</w:t>
            </w:r>
            <w:proofErr w:type="spellEnd"/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нагрузок и уровней напряжения</w:t>
            </w:r>
          </w:p>
        </w:tc>
        <w:tc>
          <w:tcPr>
            <w:tcW w:w="2276" w:type="dxa"/>
          </w:tcPr>
          <w:p w:rsidR="00A84124" w:rsidRPr="00A84124" w:rsidRDefault="00A84124" w:rsidP="00A8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</w:tcPr>
          <w:p w:rsidR="00A84124" w:rsidRPr="00A84124" w:rsidRDefault="00A84124" w:rsidP="00A84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задания системного оператора </w:t>
            </w:r>
          </w:p>
          <w:p w:rsidR="00A84124" w:rsidRPr="00A84124" w:rsidRDefault="00A84124" w:rsidP="00A841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проведение контрольных, внеочередных и иных замеров </w:t>
            </w:r>
            <w:proofErr w:type="spellStart"/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потокораспре-деления</w:t>
            </w:r>
            <w:proofErr w:type="spellEnd"/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нагрузок и уровней напряжения</w:t>
            </w:r>
          </w:p>
        </w:tc>
        <w:tc>
          <w:tcPr>
            <w:tcW w:w="2011" w:type="dxa"/>
          </w:tcPr>
          <w:p w:rsidR="00A84124" w:rsidRPr="00A84124" w:rsidRDefault="00A84124" w:rsidP="00A84124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задание о проведении замера заказным письмом с уведомлением</w:t>
            </w:r>
          </w:p>
        </w:tc>
        <w:tc>
          <w:tcPr>
            <w:tcW w:w="2036" w:type="dxa"/>
          </w:tcPr>
          <w:p w:rsidR="00A84124" w:rsidRPr="00A84124" w:rsidRDefault="00A84124" w:rsidP="00A841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2855" w:type="dxa"/>
          </w:tcPr>
          <w:p w:rsidR="00A84124" w:rsidRPr="00A84124" w:rsidRDefault="00A84124" w:rsidP="00A8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135 Основных положений функционирования розничных рынков электрической энергии.</w:t>
            </w:r>
            <w:r w:rsidRPr="00A84124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  <w:p w:rsidR="00A84124" w:rsidRPr="00A84124" w:rsidRDefault="00A84124" w:rsidP="00A841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6.2.8 Правил технической эксплуатации электрических станций и сетей РФ</w:t>
            </w:r>
            <w:r w:rsidRPr="00A84124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2"/>
            </w:r>
            <w:r w:rsidRPr="00A84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04C01" w:rsidRPr="00D6785C" w:rsidTr="00904C01">
        <w:tc>
          <w:tcPr>
            <w:tcW w:w="836" w:type="dxa"/>
          </w:tcPr>
          <w:p w:rsidR="00904C01" w:rsidRPr="00904C01" w:rsidRDefault="00904C01" w:rsidP="00904C0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4C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7" w:type="dxa"/>
          </w:tcPr>
          <w:p w:rsidR="00904C01" w:rsidRPr="00904C01" w:rsidRDefault="00904C01" w:rsidP="00904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Направление </w:t>
            </w:r>
          </w:p>
          <w:p w:rsidR="00904C01" w:rsidRPr="00904C01" w:rsidRDefault="005E6208" w:rsidP="00904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="00904C01"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ССК</w:t>
            </w:r>
            <w:r w:rsidR="00904C01"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потребителю задания о проведении контрольного замера на объектах электросетевого хозяйства в соответствии с заданием системного оператора </w:t>
            </w:r>
          </w:p>
        </w:tc>
        <w:tc>
          <w:tcPr>
            <w:tcW w:w="2276" w:type="dxa"/>
          </w:tcPr>
          <w:p w:rsidR="00904C01" w:rsidRPr="00904C01" w:rsidRDefault="00904C01" w:rsidP="00904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</w:t>
            </w:r>
            <w:r w:rsid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</w:t>
            </w:r>
            <w:r w:rsid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ССК</w:t>
            </w: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задания от системного оператора</w:t>
            </w:r>
            <w:r w:rsidRPr="00904C0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2372" w:type="dxa"/>
          </w:tcPr>
          <w:p w:rsidR="00904C01" w:rsidRPr="00904C01" w:rsidRDefault="00904C01" w:rsidP="00904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</w:t>
            </w:r>
            <w:r w:rsid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«ССК</w:t>
            </w: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 проведении контрольного замера на объектах электросетевого хозяйства в соответствии с заданием системного оператора</w:t>
            </w:r>
          </w:p>
        </w:tc>
        <w:tc>
          <w:tcPr>
            <w:tcW w:w="2011" w:type="dxa"/>
          </w:tcPr>
          <w:p w:rsidR="00904C01" w:rsidRPr="00904C01" w:rsidRDefault="00904C01" w:rsidP="00904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требование о проведении замера заказным письмом с уведомлением</w:t>
            </w:r>
          </w:p>
        </w:tc>
        <w:tc>
          <w:tcPr>
            <w:tcW w:w="2036" w:type="dxa"/>
          </w:tcPr>
          <w:p w:rsidR="00904C01" w:rsidRPr="00904C01" w:rsidRDefault="00904C01" w:rsidP="00904C0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2855" w:type="dxa"/>
          </w:tcPr>
          <w:p w:rsidR="00904C01" w:rsidRPr="00904C01" w:rsidRDefault="00904C01" w:rsidP="00904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135 Основных положений функционирования розничных рынков электрической энергии.</w:t>
            </w:r>
          </w:p>
          <w:p w:rsidR="00904C01" w:rsidRPr="00904C01" w:rsidRDefault="00904C01" w:rsidP="00904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Пункт 6.2.8 Правил технической эксплуатации электрических станций </w:t>
            </w:r>
          </w:p>
          <w:p w:rsidR="00904C01" w:rsidRPr="00904C01" w:rsidRDefault="00904C01" w:rsidP="00904C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C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сетей РФ</w:t>
            </w:r>
          </w:p>
        </w:tc>
      </w:tr>
      <w:tr w:rsidR="005E6208" w:rsidRPr="00D6785C" w:rsidTr="00904C01">
        <w:tc>
          <w:tcPr>
            <w:tcW w:w="836" w:type="dxa"/>
          </w:tcPr>
          <w:p w:rsidR="005E6208" w:rsidRPr="005E6208" w:rsidRDefault="005E6208" w:rsidP="005E62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62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7" w:type="dxa"/>
          </w:tcPr>
          <w:p w:rsidR="005E6208" w:rsidRPr="005E6208" w:rsidRDefault="005E6208" w:rsidP="005E6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потребителем замеров на принадлежащих потребителю объектах (устройствах) и оформление результатов замеров</w:t>
            </w:r>
          </w:p>
        </w:tc>
        <w:tc>
          <w:tcPr>
            <w:tcW w:w="2276" w:type="dxa"/>
          </w:tcPr>
          <w:p w:rsidR="005E6208" w:rsidRPr="005E6208" w:rsidRDefault="005E6208" w:rsidP="005E6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потребителем задания </w:t>
            </w:r>
          </w:p>
          <w:p w:rsidR="005E6208" w:rsidRPr="005E6208" w:rsidRDefault="005E6208" w:rsidP="005E6208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 проведении контрольного замера от </w:t>
            </w:r>
            <w:r w:rsidR="0014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</w:t>
            </w:r>
            <w:r w:rsidR="0014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ССК</w:t>
            </w: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2" w:type="dxa"/>
          </w:tcPr>
          <w:p w:rsidR="005E6208" w:rsidRPr="005E6208" w:rsidRDefault="005E6208" w:rsidP="005E6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потребителем замеров на принадлежащих ему объектах (устройствах), в том числе обеспечение беспрепятственного доступа уполномоченных лиц </w:t>
            </w:r>
            <w:r w:rsidR="0014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</w:t>
            </w:r>
            <w:r w:rsidR="0014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ССК</w:t>
            </w: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к соответствующим объектам электросетевого </w:t>
            </w: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хозяйства (</w:t>
            </w:r>
            <w:proofErr w:type="spellStart"/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энергопринимающим</w:t>
            </w:r>
            <w:proofErr w:type="spellEnd"/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устройствам) и возможности временной (на период проведения замера) установки на них средств измерений, позволяющих измерять почасовые объемы потребления электрической энергии, и (или) проведения  соответствующие измерения самостоятельно с оформлением результатов замеров</w:t>
            </w:r>
            <w:proofErr w:type="gramEnd"/>
          </w:p>
        </w:tc>
        <w:tc>
          <w:tcPr>
            <w:tcW w:w="2011" w:type="dxa"/>
          </w:tcPr>
          <w:p w:rsidR="005E6208" w:rsidRPr="005E6208" w:rsidRDefault="005E6208" w:rsidP="005E6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Протоколы замеров в установленном системным оператором формате</w:t>
            </w:r>
          </w:p>
        </w:tc>
        <w:tc>
          <w:tcPr>
            <w:tcW w:w="2036" w:type="dxa"/>
          </w:tcPr>
          <w:p w:rsidR="005E6208" w:rsidRPr="005E6208" w:rsidRDefault="005E6208" w:rsidP="005E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срок, предусмотренный в задании системного оператора</w:t>
            </w:r>
          </w:p>
        </w:tc>
        <w:tc>
          <w:tcPr>
            <w:tcW w:w="2855" w:type="dxa"/>
          </w:tcPr>
          <w:p w:rsidR="005E6208" w:rsidRPr="005E6208" w:rsidRDefault="005E6208" w:rsidP="005E62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135 Основных положений функционирования розничных рынков электрической энергии.</w:t>
            </w:r>
          </w:p>
          <w:p w:rsidR="005E6208" w:rsidRPr="005E6208" w:rsidRDefault="005E6208" w:rsidP="005E620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2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6.2.8 Правил технической эксплуатации электрических станций и сетей РФ</w:t>
            </w:r>
          </w:p>
        </w:tc>
      </w:tr>
      <w:tr w:rsidR="00FF0629" w:rsidRPr="00D6785C" w:rsidTr="00904C01">
        <w:tc>
          <w:tcPr>
            <w:tcW w:w="836" w:type="dxa"/>
          </w:tcPr>
          <w:p w:rsidR="00FF0629" w:rsidRPr="00FF0629" w:rsidRDefault="00FF0629" w:rsidP="00FF062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06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17" w:type="dxa"/>
          </w:tcPr>
          <w:p w:rsidR="00FF0629" w:rsidRPr="00FF0629" w:rsidRDefault="00FF0629" w:rsidP="000F1152">
            <w:pPr>
              <w:autoSpaceDE w:val="0"/>
              <w:autoSpaceDN w:val="0"/>
              <w:adjustRightInd w:val="0"/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потребителем  результатов проведенных контрольных и внеочередных замеров </w:t>
            </w:r>
            <w:r w:rsidR="0014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ОО</w:t>
            </w: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</w:t>
            </w:r>
            <w:r w:rsidR="0014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ССК</w:t>
            </w: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276" w:type="dxa"/>
          </w:tcPr>
          <w:p w:rsidR="00FF0629" w:rsidRPr="00FF0629" w:rsidRDefault="00FF0629" w:rsidP="000F11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</w:tcPr>
          <w:p w:rsidR="00FF0629" w:rsidRPr="00FF0629" w:rsidRDefault="00FF0629" w:rsidP="000F11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потребителем  результатов проведенных контрольных и внеочередных замеров в </w:t>
            </w:r>
            <w:r w:rsidR="0014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="00140C3C"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</w:t>
            </w:r>
            <w:r w:rsidR="0014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ССК</w:t>
            </w:r>
            <w:r w:rsidR="00140C3C"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40C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направления  </w:t>
            </w:r>
          </w:p>
          <w:p w:rsidR="00FF0629" w:rsidRPr="00FF0629" w:rsidRDefault="00140C3C" w:rsidP="000F1152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ССК</w:t>
            </w: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F0629"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результатов в диспетчерские центры системного оператора в соответствии с заданием</w:t>
            </w:r>
          </w:p>
        </w:tc>
        <w:tc>
          <w:tcPr>
            <w:tcW w:w="2011" w:type="dxa"/>
          </w:tcPr>
          <w:p w:rsidR="00FF0629" w:rsidRPr="00FF0629" w:rsidRDefault="00FF0629" w:rsidP="000F11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замеров в установленном системным оператором формате</w:t>
            </w:r>
          </w:p>
        </w:tc>
        <w:tc>
          <w:tcPr>
            <w:tcW w:w="2036" w:type="dxa"/>
          </w:tcPr>
          <w:p w:rsidR="00FF0629" w:rsidRPr="00FF0629" w:rsidRDefault="00FF0629" w:rsidP="000F11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10 рабочих дней со дня проведения соответствующего замера или в соответствии с заданием системного оператора</w:t>
            </w:r>
          </w:p>
        </w:tc>
        <w:tc>
          <w:tcPr>
            <w:tcW w:w="2855" w:type="dxa"/>
          </w:tcPr>
          <w:p w:rsidR="00FF0629" w:rsidRPr="00FF0629" w:rsidRDefault="00FF0629" w:rsidP="000F11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135 Основных положений функционирования розничных рынков электрической энергии.</w:t>
            </w:r>
          </w:p>
          <w:p w:rsidR="00FF0629" w:rsidRPr="00FF0629" w:rsidRDefault="00FF0629" w:rsidP="000F11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6.2.8 Правил технической эксплуатации электрических станций и сетей РФ</w:t>
            </w:r>
          </w:p>
        </w:tc>
      </w:tr>
    </w:tbl>
    <w:p w:rsidR="00C279EC" w:rsidRDefault="00C279EC" w:rsidP="00B62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F0629" w:rsidRDefault="00FF0629" w:rsidP="00B62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F0629" w:rsidRDefault="00FF0629" w:rsidP="00B62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F0629" w:rsidRDefault="00FF0629" w:rsidP="00B62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F0629" w:rsidRDefault="00FF0629" w:rsidP="00B62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40C3C" w:rsidRDefault="00140C3C" w:rsidP="00B62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F0629" w:rsidRDefault="00FF0629" w:rsidP="00B62B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F49" w:rsidRDefault="001A1F49" w:rsidP="006A1EBF">
      <w:pPr>
        <w:spacing w:after="0" w:line="240" w:lineRule="auto"/>
      </w:pPr>
      <w:r>
        <w:separator/>
      </w:r>
    </w:p>
  </w:endnote>
  <w:endnote w:type="continuationSeparator" w:id="0">
    <w:p w:rsidR="001A1F49" w:rsidRDefault="001A1F49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F49" w:rsidRDefault="001A1F49" w:rsidP="006A1EBF">
      <w:pPr>
        <w:spacing w:after="0" w:line="240" w:lineRule="auto"/>
      </w:pPr>
      <w:r>
        <w:separator/>
      </w:r>
    </w:p>
  </w:footnote>
  <w:footnote w:type="continuationSeparator" w:id="0">
    <w:p w:rsidR="001A1F49" w:rsidRDefault="001A1F49" w:rsidP="006A1EBF">
      <w:pPr>
        <w:spacing w:after="0" w:line="240" w:lineRule="auto"/>
      </w:pPr>
      <w:r>
        <w:continuationSeparator/>
      </w:r>
    </w:p>
  </w:footnote>
  <w:footnote w:id="1">
    <w:p w:rsidR="00A84124" w:rsidRDefault="00A84124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 w:rsidRPr="00EC7CCE">
        <w:rPr>
          <w:rFonts w:ascii="Times New Roman" w:eastAsia="Times New Roman" w:hAnsi="Times New Roman" w:cs="Times New Roman"/>
          <w:lang w:eastAsia="ru-RU"/>
        </w:rPr>
        <w:t>Основ</w:t>
      </w:r>
      <w:r>
        <w:rPr>
          <w:rFonts w:ascii="Times New Roman" w:eastAsia="Times New Roman" w:hAnsi="Times New Roman" w:cs="Times New Roman"/>
          <w:lang w:eastAsia="ru-RU"/>
        </w:rPr>
        <w:t>ные</w:t>
      </w:r>
      <w:r w:rsidRPr="00EC7CC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положения </w:t>
      </w:r>
      <w:r w:rsidRPr="00EC7CCE">
        <w:rPr>
          <w:rFonts w:ascii="Times New Roman" w:eastAsia="Times New Roman" w:hAnsi="Times New Roman" w:cs="Times New Roman"/>
          <w:lang w:eastAsia="ru-RU"/>
        </w:rPr>
        <w:t>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lang w:eastAsia="ru-RU"/>
        </w:rPr>
        <w:t>, утверждены постановлением Правительства Российской Федерации от 04.05.2012 №442.</w:t>
      </w:r>
    </w:p>
  </w:footnote>
  <w:footnote w:id="2">
    <w:p w:rsidR="00A84124" w:rsidRDefault="00A84124" w:rsidP="00AF4787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0622C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технической эксплуатации электрических станций и сетей Российской Федерации, утвержденные приказом Минэнерго России от 19.06.2003 № 229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0AD5"/>
    <w:multiLevelType w:val="hybridMultilevel"/>
    <w:tmpl w:val="8000088A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11756"/>
    <w:rsid w:val="00051C14"/>
    <w:rsid w:val="00067918"/>
    <w:rsid w:val="0007711C"/>
    <w:rsid w:val="00091676"/>
    <w:rsid w:val="000D0B23"/>
    <w:rsid w:val="0010483D"/>
    <w:rsid w:val="001114AC"/>
    <w:rsid w:val="00140C3C"/>
    <w:rsid w:val="00160F8D"/>
    <w:rsid w:val="00173996"/>
    <w:rsid w:val="001A1F49"/>
    <w:rsid w:val="001C5A23"/>
    <w:rsid w:val="00200984"/>
    <w:rsid w:val="00203DD4"/>
    <w:rsid w:val="00213848"/>
    <w:rsid w:val="002426F1"/>
    <w:rsid w:val="00271125"/>
    <w:rsid w:val="0027579B"/>
    <w:rsid w:val="002A20FC"/>
    <w:rsid w:val="002D7B3E"/>
    <w:rsid w:val="00310A5B"/>
    <w:rsid w:val="003170D3"/>
    <w:rsid w:val="003241F6"/>
    <w:rsid w:val="003C3664"/>
    <w:rsid w:val="003E0233"/>
    <w:rsid w:val="004517B4"/>
    <w:rsid w:val="0050716A"/>
    <w:rsid w:val="00531B12"/>
    <w:rsid w:val="005341DF"/>
    <w:rsid w:val="00554B84"/>
    <w:rsid w:val="00567334"/>
    <w:rsid w:val="00575732"/>
    <w:rsid w:val="005A0F67"/>
    <w:rsid w:val="005E6208"/>
    <w:rsid w:val="006444C3"/>
    <w:rsid w:val="00674168"/>
    <w:rsid w:val="00697F04"/>
    <w:rsid w:val="006A1EBF"/>
    <w:rsid w:val="006B2160"/>
    <w:rsid w:val="00701A7D"/>
    <w:rsid w:val="00731A02"/>
    <w:rsid w:val="007432AA"/>
    <w:rsid w:val="007C3676"/>
    <w:rsid w:val="007D6155"/>
    <w:rsid w:val="0081723F"/>
    <w:rsid w:val="00841AF5"/>
    <w:rsid w:val="008664B6"/>
    <w:rsid w:val="00883C4D"/>
    <w:rsid w:val="00885F39"/>
    <w:rsid w:val="008A5ED5"/>
    <w:rsid w:val="008B3D33"/>
    <w:rsid w:val="008E6047"/>
    <w:rsid w:val="00904C01"/>
    <w:rsid w:val="00920500"/>
    <w:rsid w:val="009249CF"/>
    <w:rsid w:val="00944693"/>
    <w:rsid w:val="009952FA"/>
    <w:rsid w:val="009F416E"/>
    <w:rsid w:val="00A84124"/>
    <w:rsid w:val="00A8565B"/>
    <w:rsid w:val="00AB24E7"/>
    <w:rsid w:val="00AB2579"/>
    <w:rsid w:val="00AE686B"/>
    <w:rsid w:val="00B01DB9"/>
    <w:rsid w:val="00B62B4E"/>
    <w:rsid w:val="00B67D17"/>
    <w:rsid w:val="00B90E87"/>
    <w:rsid w:val="00C01746"/>
    <w:rsid w:val="00C01AB7"/>
    <w:rsid w:val="00C279EC"/>
    <w:rsid w:val="00C332D3"/>
    <w:rsid w:val="00C501E4"/>
    <w:rsid w:val="00C52523"/>
    <w:rsid w:val="00C63D4D"/>
    <w:rsid w:val="00C87240"/>
    <w:rsid w:val="00C95425"/>
    <w:rsid w:val="00CC12BA"/>
    <w:rsid w:val="00CE2BF9"/>
    <w:rsid w:val="00D30BC3"/>
    <w:rsid w:val="00D62EBB"/>
    <w:rsid w:val="00D6785C"/>
    <w:rsid w:val="00DB45D9"/>
    <w:rsid w:val="00E0478F"/>
    <w:rsid w:val="00E15EEC"/>
    <w:rsid w:val="00E25E73"/>
    <w:rsid w:val="00E4538F"/>
    <w:rsid w:val="00E511F5"/>
    <w:rsid w:val="00E6123A"/>
    <w:rsid w:val="00E7797E"/>
    <w:rsid w:val="00E83353"/>
    <w:rsid w:val="00EC5F5A"/>
    <w:rsid w:val="00ED53F8"/>
    <w:rsid w:val="00EE107F"/>
    <w:rsid w:val="00F23798"/>
    <w:rsid w:val="00FA232F"/>
    <w:rsid w:val="00FF0629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CE7BA-C6F2-4992-BE0E-8282DEEC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2017-10-19T08:17:00Z</dcterms:modified>
</cp:coreProperties>
</file>