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7E1BA1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D5" w:rsidRPr="00AD71D5" w:rsidRDefault="00AD71D5" w:rsidP="00AD71D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71D5">
        <w:rPr>
          <w:rFonts w:ascii="Times New Roman" w:hAnsi="Times New Roman" w:cs="Times New Roman"/>
          <w:color w:val="auto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C501E4" w:rsidRDefault="00C501E4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AD7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AD71D5" w:rsidRDefault="004418E1" w:rsidP="00AD71D5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AD71D5" w:rsidRPr="001855CA">
        <w:rPr>
          <w:rFonts w:ascii="Times New Roman" w:hAnsi="Times New Roman" w:cs="Times New Roman"/>
          <w:sz w:val="24"/>
          <w:szCs w:val="24"/>
        </w:rPr>
        <w:t>ридические и физические лица, индивидуальные предприниматели</w:t>
      </w:r>
    </w:p>
    <w:p w:rsidR="00AD71D5" w:rsidRDefault="00AD71D5" w:rsidP="00AD71D5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AD71D5" w:rsidRDefault="00B90E87" w:rsidP="00AD71D5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9C1003" w:rsidRDefault="004418E1" w:rsidP="00AD7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7F3B" w:rsidRPr="001855CA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E72222" w:rsidRPr="001855CA">
        <w:rPr>
          <w:rFonts w:ascii="Times New Roman" w:hAnsi="Times New Roman" w:cs="Times New Roman"/>
          <w:sz w:val="24"/>
          <w:szCs w:val="24"/>
        </w:rPr>
        <w:t>взимается</w:t>
      </w:r>
      <w:r w:rsidR="00827F3B" w:rsidRPr="001855CA">
        <w:rPr>
          <w:rFonts w:ascii="Times New Roman" w:hAnsi="Times New Roman" w:cs="Times New Roman"/>
          <w:sz w:val="24"/>
          <w:szCs w:val="24"/>
        </w:rPr>
        <w:t>.</w:t>
      </w:r>
    </w:p>
    <w:p w:rsidR="00827F3B" w:rsidRDefault="00827F3B" w:rsidP="00AD7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AD7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27F3B" w:rsidRPr="001855CA" w:rsidRDefault="00827F3B" w:rsidP="00827F3B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C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потребителя, </w:t>
      </w:r>
      <w:r>
        <w:rPr>
          <w:rFonts w:ascii="Times New Roman" w:hAnsi="Times New Roman" w:cs="Times New Roman"/>
          <w:sz w:val="24"/>
          <w:szCs w:val="24"/>
        </w:rPr>
        <w:t>заключенный с ОО</w:t>
      </w:r>
      <w:r w:rsidRPr="001855C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ССК</w:t>
      </w:r>
      <w:r w:rsidRPr="001855CA">
        <w:rPr>
          <w:rFonts w:ascii="Times New Roman" w:hAnsi="Times New Roman" w:cs="Times New Roman"/>
          <w:sz w:val="24"/>
          <w:szCs w:val="24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1855CA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1855CA">
        <w:rPr>
          <w:rFonts w:ascii="Times New Roman" w:hAnsi="Times New Roman" w:cs="Times New Roman"/>
          <w:sz w:val="24"/>
          <w:szCs w:val="24"/>
        </w:rPr>
        <w:t xml:space="preserve"> организацией), обращение потребителя с заявлением о проверке качества электрической энергии в точках присоединения энергопринимающих установок к электрическим сетям сетевой организации.</w:t>
      </w:r>
      <w:proofErr w:type="gramEnd"/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27F3B" w:rsidRPr="001855CA" w:rsidRDefault="00827F3B" w:rsidP="00827F3B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7432AA" w:rsidRDefault="00827F3B" w:rsidP="00827F3B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3B">
        <w:rPr>
          <w:rFonts w:ascii="Times New Roman" w:hAnsi="Times New Roman" w:cs="Times New Roman"/>
          <w:sz w:val="24"/>
          <w:szCs w:val="24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</w:p>
    <w:p w:rsidR="00827F3B" w:rsidRDefault="00827F3B" w:rsidP="00827F3B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2"/>
        <w:gridCol w:w="1975"/>
        <w:gridCol w:w="2273"/>
        <w:gridCol w:w="2406"/>
        <w:gridCol w:w="2021"/>
        <w:gridCol w:w="2065"/>
        <w:gridCol w:w="2911"/>
      </w:tblGrid>
      <w:tr w:rsidR="00D6785C" w:rsidRPr="00D6785C" w:rsidTr="008845CB">
        <w:trPr>
          <w:tblHeader/>
        </w:trPr>
        <w:tc>
          <w:tcPr>
            <w:tcW w:w="85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5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5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1C7550" w:rsidRPr="00D6785C" w:rsidTr="008845CB">
        <w:tc>
          <w:tcPr>
            <w:tcW w:w="852" w:type="dxa"/>
          </w:tcPr>
          <w:p w:rsidR="001C7550" w:rsidRPr="008845CB" w:rsidRDefault="001C7550" w:rsidP="00884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dxa"/>
          </w:tcPr>
          <w:p w:rsidR="001C7550" w:rsidRPr="001C7550" w:rsidRDefault="001C7550" w:rsidP="00884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2273" w:type="dxa"/>
          </w:tcPr>
          <w:p w:rsidR="001C7550" w:rsidRPr="001C7550" w:rsidRDefault="001C7550" w:rsidP="00884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сетям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«ССК</w:t>
            </w:r>
            <w:r w:rsidRPr="001C7550">
              <w:rPr>
                <w:rFonts w:ascii="Times New Roman" w:hAnsi="Times New Roman" w:cs="Times New Roman"/>
                <w:sz w:val="20"/>
                <w:szCs w:val="20"/>
              </w:rPr>
              <w:t>» в установленном порядке энергопринимающих устройств заявителя</w:t>
            </w:r>
          </w:p>
        </w:tc>
        <w:tc>
          <w:tcPr>
            <w:tcW w:w="2406" w:type="dxa"/>
          </w:tcPr>
          <w:p w:rsidR="001C7550" w:rsidRPr="001C7550" w:rsidRDefault="001C7550" w:rsidP="00884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потребителем заявления с указанием реквизитов Заявителя, места расположения энергопринимающих устройств, точек контроля,  предлагаемых даты и время проведения процедуры</w:t>
            </w:r>
          </w:p>
        </w:tc>
        <w:tc>
          <w:tcPr>
            <w:tcW w:w="2021" w:type="dxa"/>
          </w:tcPr>
          <w:p w:rsidR="001C7550" w:rsidRPr="001C7550" w:rsidRDefault="001C7550" w:rsidP="00884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в офис обслуживания потребителей, письменное обращение способом</w:t>
            </w:r>
            <w:r w:rsidRPr="001C7550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065" w:type="dxa"/>
          </w:tcPr>
          <w:p w:rsidR="001C7550" w:rsidRPr="001C7550" w:rsidRDefault="001C7550" w:rsidP="00884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2911" w:type="dxa"/>
          </w:tcPr>
          <w:p w:rsidR="001C7550" w:rsidRPr="001C7550" w:rsidRDefault="001C7550" w:rsidP="00884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C7550">
              <w:rPr>
                <w:rFonts w:ascii="Times New Roman" w:hAnsi="Times New Roman" w:cs="Times New Roman"/>
                <w:sz w:val="20"/>
                <w:szCs w:val="20"/>
              </w:rPr>
              <w:t>риказом Минэнерго России от 15.04.2014 N 186.</w:t>
            </w:r>
          </w:p>
          <w:p w:rsidR="001C7550" w:rsidRPr="001C7550" w:rsidRDefault="001C7550" w:rsidP="00884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33073-2014</w:t>
            </w:r>
            <w:r w:rsidRPr="001C7550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  <w:p w:rsidR="001C7550" w:rsidRPr="001C7550" w:rsidRDefault="001C7550" w:rsidP="00884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32144-2013</w:t>
            </w:r>
            <w:r w:rsidRPr="001C7550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</w:tr>
      <w:tr w:rsidR="008845CB" w:rsidRPr="00D6785C" w:rsidTr="008845CB">
        <w:tc>
          <w:tcPr>
            <w:tcW w:w="852" w:type="dxa"/>
          </w:tcPr>
          <w:p w:rsidR="008845CB" w:rsidRPr="008845CB" w:rsidRDefault="008845CB" w:rsidP="00884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</w:tcPr>
          <w:p w:rsidR="008845CB" w:rsidRPr="008845CB" w:rsidRDefault="008845CB" w:rsidP="00884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заявления и согласование с потребителем точек контроля и сроков </w:t>
            </w:r>
            <w:proofErr w:type="gramStart"/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2273" w:type="dxa"/>
          </w:tcPr>
          <w:p w:rsidR="008845CB" w:rsidRPr="008845CB" w:rsidRDefault="008845CB" w:rsidP="00884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всех необходимых сведений в заявлении</w:t>
            </w:r>
          </w:p>
        </w:tc>
        <w:tc>
          <w:tcPr>
            <w:tcW w:w="2406" w:type="dxa"/>
          </w:tcPr>
          <w:p w:rsidR="008845CB" w:rsidRPr="008845CB" w:rsidRDefault="008845CB" w:rsidP="00884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</w:t>
            </w:r>
          </w:p>
          <w:p w:rsidR="008845CB" w:rsidRPr="008845CB" w:rsidRDefault="008845CB" w:rsidP="00884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«ССК</w:t>
            </w: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потребителем точек контроля и сроков </w:t>
            </w:r>
            <w:proofErr w:type="gramStart"/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2021" w:type="dxa"/>
          </w:tcPr>
          <w:p w:rsidR="008845CB" w:rsidRPr="008845CB" w:rsidRDefault="008845CB" w:rsidP="00884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2065" w:type="dxa"/>
          </w:tcPr>
          <w:p w:rsidR="008845CB" w:rsidRPr="008845CB" w:rsidRDefault="008845CB" w:rsidP="00884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2911" w:type="dxa"/>
          </w:tcPr>
          <w:p w:rsidR="008845CB" w:rsidRPr="008845CB" w:rsidRDefault="008845CB" w:rsidP="008845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CB" w:rsidRPr="00D6785C" w:rsidTr="008845CB">
        <w:tc>
          <w:tcPr>
            <w:tcW w:w="852" w:type="dxa"/>
          </w:tcPr>
          <w:p w:rsidR="008845CB" w:rsidRPr="008845CB" w:rsidRDefault="008845CB" w:rsidP="00884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</w:tcPr>
          <w:p w:rsidR="008845CB" w:rsidRPr="008845CB" w:rsidRDefault="008845CB" w:rsidP="00D06D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2273" w:type="dxa"/>
          </w:tcPr>
          <w:p w:rsidR="008845CB" w:rsidRPr="008845CB" w:rsidRDefault="008845CB" w:rsidP="00D06D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Согласованные с  потребителем точки контроля и сроки </w:t>
            </w:r>
            <w:proofErr w:type="gramStart"/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2406" w:type="dxa"/>
          </w:tcPr>
          <w:p w:rsidR="008845CB" w:rsidRPr="008845CB" w:rsidRDefault="008845CB" w:rsidP="00D06D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2021" w:type="dxa"/>
          </w:tcPr>
          <w:p w:rsidR="008845CB" w:rsidRPr="008845CB" w:rsidRDefault="008845CB" w:rsidP="00D06D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2065" w:type="dxa"/>
            <w:vMerge w:val="restart"/>
          </w:tcPr>
          <w:p w:rsidR="008845CB" w:rsidRPr="008845CB" w:rsidRDefault="008845CB" w:rsidP="00D06D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  <w:p w:rsidR="008845CB" w:rsidRPr="008845CB" w:rsidRDefault="008845CB" w:rsidP="00FD7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2911" w:type="dxa"/>
          </w:tcPr>
          <w:p w:rsidR="008845CB" w:rsidRPr="008845CB" w:rsidRDefault="008845CB" w:rsidP="00D06D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32144-2013</w:t>
            </w:r>
          </w:p>
          <w:p w:rsidR="008845CB" w:rsidRPr="008845CB" w:rsidRDefault="008845CB" w:rsidP="00D06D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33073-2014</w:t>
            </w:r>
          </w:p>
        </w:tc>
      </w:tr>
      <w:tr w:rsidR="008845CB" w:rsidRPr="00D6785C" w:rsidTr="008845CB">
        <w:tc>
          <w:tcPr>
            <w:tcW w:w="852" w:type="dxa"/>
          </w:tcPr>
          <w:p w:rsidR="008845CB" w:rsidRPr="008845CB" w:rsidRDefault="008845CB" w:rsidP="00884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</w:tcPr>
          <w:p w:rsidR="008845CB" w:rsidRPr="008845CB" w:rsidRDefault="008845CB" w:rsidP="00FD7AA2">
            <w:pPr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и направление потребителю </w:t>
            </w: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результатов контроля качества электроэнергии </w:t>
            </w:r>
          </w:p>
        </w:tc>
        <w:tc>
          <w:tcPr>
            <w:tcW w:w="2273" w:type="dxa"/>
          </w:tcPr>
          <w:p w:rsidR="008845CB" w:rsidRPr="008845CB" w:rsidRDefault="008845CB" w:rsidP="00FD7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</w:tcPr>
          <w:p w:rsidR="008845CB" w:rsidRPr="008845CB" w:rsidRDefault="008845CB" w:rsidP="00FD7A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proofErr w:type="gramStart"/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Акта/ протокола измерений показателей качества </w:t>
            </w: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электрической энергии</w:t>
            </w:r>
            <w:proofErr w:type="gramEnd"/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направление Акта/протокола потребителю</w:t>
            </w:r>
          </w:p>
        </w:tc>
        <w:tc>
          <w:tcPr>
            <w:tcW w:w="2021" w:type="dxa"/>
          </w:tcPr>
          <w:p w:rsidR="008845CB" w:rsidRPr="008845CB" w:rsidRDefault="008845CB" w:rsidP="00FD7A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Письменно заказным письмом с уведомлением, </w:t>
            </w:r>
            <w:proofErr w:type="spellStart"/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proofErr w:type="spellEnd"/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офисе обслуживание</w:t>
            </w:r>
          </w:p>
        </w:tc>
        <w:tc>
          <w:tcPr>
            <w:tcW w:w="2065" w:type="dxa"/>
            <w:vMerge/>
          </w:tcPr>
          <w:p w:rsidR="008845CB" w:rsidRPr="008845CB" w:rsidRDefault="008845CB" w:rsidP="00FD7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</w:tcPr>
          <w:p w:rsidR="008845CB" w:rsidRPr="008845CB" w:rsidRDefault="008845CB" w:rsidP="00D06D20">
            <w:pPr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32144-2013</w:t>
            </w:r>
          </w:p>
          <w:p w:rsidR="008845CB" w:rsidRPr="008845CB" w:rsidRDefault="008845CB" w:rsidP="00D06D20">
            <w:pPr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33073-2014</w:t>
            </w:r>
          </w:p>
          <w:p w:rsidR="008845CB" w:rsidRPr="008845CB" w:rsidRDefault="008845CB" w:rsidP="00FD7A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стандарты качества </w:t>
            </w:r>
            <w:r w:rsidRPr="0088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 сетевыми организациями потребителей услуг сетевых организаций, утвержденные п</w:t>
            </w:r>
            <w:r w:rsidRPr="008845CB">
              <w:rPr>
                <w:rFonts w:ascii="Times New Roman" w:hAnsi="Times New Roman" w:cs="Times New Roman"/>
                <w:sz w:val="20"/>
                <w:szCs w:val="20"/>
              </w:rPr>
              <w:t>риказом Минэнерго России от 15.04.2014 N 186</w:t>
            </w:r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020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  <w:footnote w:id="1">
    <w:p w:rsidR="001C7550" w:rsidRDefault="001C7550" w:rsidP="00F4184B">
      <w:pPr>
        <w:pStyle w:val="a4"/>
      </w:pPr>
      <w:r>
        <w:rPr>
          <w:rStyle w:val="a6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3073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3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:rsidR="001C7550" w:rsidRDefault="001C7550" w:rsidP="00596F6A">
      <w:pPr>
        <w:pStyle w:val="a4"/>
      </w:pPr>
      <w:r>
        <w:rPr>
          <w:rStyle w:val="a6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2042A"/>
    <w:rsid w:val="00066AE6"/>
    <w:rsid w:val="00067918"/>
    <w:rsid w:val="00091676"/>
    <w:rsid w:val="000D0B23"/>
    <w:rsid w:val="0010483D"/>
    <w:rsid w:val="001114AC"/>
    <w:rsid w:val="00160F8D"/>
    <w:rsid w:val="00173996"/>
    <w:rsid w:val="001C5A23"/>
    <w:rsid w:val="001C7550"/>
    <w:rsid w:val="00200984"/>
    <w:rsid w:val="00203DD4"/>
    <w:rsid w:val="00213848"/>
    <w:rsid w:val="002426F1"/>
    <w:rsid w:val="00265586"/>
    <w:rsid w:val="00271125"/>
    <w:rsid w:val="0027579B"/>
    <w:rsid w:val="002D7B3E"/>
    <w:rsid w:val="00310A5B"/>
    <w:rsid w:val="003170D3"/>
    <w:rsid w:val="003241F6"/>
    <w:rsid w:val="003372B9"/>
    <w:rsid w:val="003C3664"/>
    <w:rsid w:val="003E0233"/>
    <w:rsid w:val="003E7A1C"/>
    <w:rsid w:val="004418E1"/>
    <w:rsid w:val="004517B4"/>
    <w:rsid w:val="004A4DC7"/>
    <w:rsid w:val="0050716A"/>
    <w:rsid w:val="00530DEC"/>
    <w:rsid w:val="00531B12"/>
    <w:rsid w:val="00554B84"/>
    <w:rsid w:val="00575732"/>
    <w:rsid w:val="005A0F67"/>
    <w:rsid w:val="005F0E8E"/>
    <w:rsid w:val="006444C3"/>
    <w:rsid w:val="00674168"/>
    <w:rsid w:val="006A1EBF"/>
    <w:rsid w:val="006B2160"/>
    <w:rsid w:val="00701A7D"/>
    <w:rsid w:val="00731A02"/>
    <w:rsid w:val="007432AA"/>
    <w:rsid w:val="007C3676"/>
    <w:rsid w:val="007D6155"/>
    <w:rsid w:val="007D6D24"/>
    <w:rsid w:val="007E1BA1"/>
    <w:rsid w:val="0081723F"/>
    <w:rsid w:val="00827F3B"/>
    <w:rsid w:val="00841AF5"/>
    <w:rsid w:val="008845CB"/>
    <w:rsid w:val="00885EFB"/>
    <w:rsid w:val="00885F39"/>
    <w:rsid w:val="008B3D33"/>
    <w:rsid w:val="008E6047"/>
    <w:rsid w:val="00920500"/>
    <w:rsid w:val="009249CF"/>
    <w:rsid w:val="00944693"/>
    <w:rsid w:val="009952FA"/>
    <w:rsid w:val="009B32EF"/>
    <w:rsid w:val="009C1003"/>
    <w:rsid w:val="00A305A1"/>
    <w:rsid w:val="00A75CEC"/>
    <w:rsid w:val="00A8565B"/>
    <w:rsid w:val="00AB24E7"/>
    <w:rsid w:val="00AB2579"/>
    <w:rsid w:val="00AD71D5"/>
    <w:rsid w:val="00AE686B"/>
    <w:rsid w:val="00B01DB9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1607"/>
    <w:rsid w:val="00C95425"/>
    <w:rsid w:val="00CC12BA"/>
    <w:rsid w:val="00CE2BF9"/>
    <w:rsid w:val="00D30BC3"/>
    <w:rsid w:val="00D62EBB"/>
    <w:rsid w:val="00D6785C"/>
    <w:rsid w:val="00E0478F"/>
    <w:rsid w:val="00E15EEC"/>
    <w:rsid w:val="00E25E73"/>
    <w:rsid w:val="00E511F5"/>
    <w:rsid w:val="00E6123A"/>
    <w:rsid w:val="00E72222"/>
    <w:rsid w:val="00E7797E"/>
    <w:rsid w:val="00E83353"/>
    <w:rsid w:val="00EC5F5A"/>
    <w:rsid w:val="00ED53F8"/>
    <w:rsid w:val="00F23798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7846-6EA0-40C3-B527-73F5F1B4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2017-10-19T08:19:00Z</dcterms:modified>
</cp:coreProperties>
</file>